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83BD" w14:textId="77777777" w:rsidR="002744CD" w:rsidRPr="002744CD" w:rsidRDefault="002744CD" w:rsidP="002744CD">
      <w:pPr>
        <w:jc w:val="both"/>
        <w:rPr>
          <w:rFonts w:ascii="Cambria" w:hAnsi="Cambria"/>
          <w:sz w:val="22"/>
          <w:szCs w:val="22"/>
        </w:rPr>
      </w:pPr>
      <w:r w:rsidRPr="002744CD">
        <w:rPr>
          <w:rFonts w:ascii="Cambria" w:hAnsi="Cambria"/>
          <w:sz w:val="22"/>
          <w:szCs w:val="22"/>
        </w:rPr>
        <w:t xml:space="preserve">Osnovna šola </w:t>
      </w:r>
    </w:p>
    <w:p w14:paraId="1F86BF9B" w14:textId="77777777" w:rsidR="002744CD" w:rsidRPr="002744CD" w:rsidRDefault="002744CD" w:rsidP="002744CD">
      <w:pPr>
        <w:jc w:val="both"/>
        <w:rPr>
          <w:rFonts w:ascii="Cambria" w:hAnsi="Cambria"/>
          <w:sz w:val="22"/>
          <w:szCs w:val="22"/>
        </w:rPr>
      </w:pPr>
      <w:r w:rsidRPr="002744CD">
        <w:rPr>
          <w:rFonts w:ascii="Cambria" w:hAnsi="Cambria"/>
          <w:sz w:val="22"/>
          <w:szCs w:val="22"/>
        </w:rPr>
        <w:t>Karla Destovnika-Kajuha Šoštanj</w:t>
      </w:r>
    </w:p>
    <w:p w14:paraId="0F715DE6" w14:textId="361E8368" w:rsidR="002744CD" w:rsidRPr="002744CD" w:rsidRDefault="002744CD" w:rsidP="002744CD">
      <w:pPr>
        <w:jc w:val="both"/>
        <w:rPr>
          <w:rFonts w:ascii="Cambria" w:hAnsi="Cambria"/>
          <w:sz w:val="22"/>
          <w:szCs w:val="22"/>
        </w:rPr>
      </w:pPr>
      <w:r w:rsidRPr="002744CD">
        <w:rPr>
          <w:rFonts w:ascii="Cambria" w:hAnsi="Cambria"/>
          <w:sz w:val="22"/>
          <w:szCs w:val="22"/>
        </w:rPr>
        <w:t>Koroška c</w:t>
      </w:r>
      <w:r w:rsidR="0092775A">
        <w:rPr>
          <w:rFonts w:ascii="Cambria" w:hAnsi="Cambria"/>
          <w:sz w:val="22"/>
          <w:szCs w:val="22"/>
        </w:rPr>
        <w:t>esta</w:t>
      </w:r>
      <w:r w:rsidRPr="002744CD">
        <w:rPr>
          <w:rFonts w:ascii="Cambria" w:hAnsi="Cambria"/>
          <w:sz w:val="22"/>
          <w:szCs w:val="22"/>
        </w:rPr>
        <w:t xml:space="preserve"> 7</w:t>
      </w:r>
    </w:p>
    <w:p w14:paraId="0B2C0A10" w14:textId="77777777" w:rsidR="002744CD" w:rsidRPr="002744CD" w:rsidRDefault="002744CD" w:rsidP="002744CD">
      <w:pPr>
        <w:jc w:val="both"/>
        <w:rPr>
          <w:rFonts w:ascii="Cambria" w:hAnsi="Cambria"/>
          <w:sz w:val="22"/>
          <w:szCs w:val="22"/>
        </w:rPr>
      </w:pPr>
      <w:r w:rsidRPr="002744CD">
        <w:rPr>
          <w:rFonts w:ascii="Cambria" w:hAnsi="Cambria"/>
          <w:sz w:val="22"/>
          <w:szCs w:val="22"/>
        </w:rPr>
        <w:t>3325 Šoštanj</w:t>
      </w:r>
    </w:p>
    <w:p w14:paraId="338AC28F" w14:textId="77777777" w:rsidR="002744CD" w:rsidRPr="002744CD" w:rsidRDefault="002744CD" w:rsidP="002744CD">
      <w:pPr>
        <w:jc w:val="both"/>
        <w:rPr>
          <w:rFonts w:ascii="Cambria" w:hAnsi="Cambria"/>
          <w:sz w:val="22"/>
          <w:szCs w:val="22"/>
        </w:rPr>
      </w:pPr>
    </w:p>
    <w:p w14:paraId="6D56AB02" w14:textId="77777777" w:rsidR="002744CD" w:rsidRPr="002744CD" w:rsidRDefault="002744CD" w:rsidP="002744CD">
      <w:pPr>
        <w:jc w:val="both"/>
        <w:rPr>
          <w:rFonts w:ascii="Cambria" w:hAnsi="Cambria"/>
          <w:sz w:val="22"/>
          <w:szCs w:val="22"/>
        </w:rPr>
      </w:pPr>
    </w:p>
    <w:p w14:paraId="30EB5B5F" w14:textId="494ECB54" w:rsidR="002744CD" w:rsidRPr="002744CD" w:rsidRDefault="002744CD" w:rsidP="002744CD">
      <w:pPr>
        <w:jc w:val="both"/>
        <w:rPr>
          <w:rFonts w:ascii="Cambria" w:hAnsi="Cambria"/>
          <w:sz w:val="22"/>
          <w:szCs w:val="22"/>
        </w:rPr>
      </w:pPr>
      <w:r w:rsidRPr="002744CD">
        <w:rPr>
          <w:rFonts w:ascii="Cambria" w:hAnsi="Cambria"/>
          <w:sz w:val="22"/>
          <w:szCs w:val="22"/>
        </w:rPr>
        <w:t xml:space="preserve">Datum: </w:t>
      </w:r>
      <w:r w:rsidR="00AE4278">
        <w:rPr>
          <w:rFonts w:ascii="Cambria" w:hAnsi="Cambria"/>
          <w:sz w:val="22"/>
          <w:szCs w:val="22"/>
        </w:rPr>
        <w:t>3</w:t>
      </w:r>
      <w:r w:rsidR="00A43095">
        <w:rPr>
          <w:rFonts w:ascii="Cambria" w:hAnsi="Cambria"/>
          <w:sz w:val="22"/>
          <w:szCs w:val="22"/>
        </w:rPr>
        <w:t xml:space="preserve">. </w:t>
      </w:r>
      <w:r w:rsidR="002E27AD">
        <w:rPr>
          <w:rFonts w:ascii="Cambria" w:hAnsi="Cambria"/>
          <w:sz w:val="22"/>
          <w:szCs w:val="22"/>
        </w:rPr>
        <w:t>2</w:t>
      </w:r>
      <w:r w:rsidR="00A43095">
        <w:rPr>
          <w:rFonts w:ascii="Cambria" w:hAnsi="Cambria"/>
          <w:sz w:val="22"/>
          <w:szCs w:val="22"/>
        </w:rPr>
        <w:t>. 202</w:t>
      </w:r>
      <w:r w:rsidR="002E27AD">
        <w:rPr>
          <w:rFonts w:ascii="Cambria" w:hAnsi="Cambria"/>
          <w:sz w:val="22"/>
          <w:szCs w:val="22"/>
        </w:rPr>
        <w:t>5</w:t>
      </w:r>
    </w:p>
    <w:p w14:paraId="501D17DD" w14:textId="77777777" w:rsidR="002744CD" w:rsidRPr="002744CD" w:rsidRDefault="002744CD" w:rsidP="002744CD">
      <w:pPr>
        <w:jc w:val="both"/>
        <w:rPr>
          <w:rFonts w:ascii="Cambria" w:hAnsi="Cambria"/>
          <w:sz w:val="22"/>
          <w:szCs w:val="22"/>
        </w:rPr>
      </w:pPr>
    </w:p>
    <w:p w14:paraId="072956A6" w14:textId="77777777" w:rsidR="002744CD" w:rsidRPr="002744CD" w:rsidRDefault="002744CD" w:rsidP="002744CD">
      <w:pPr>
        <w:jc w:val="both"/>
        <w:rPr>
          <w:rFonts w:ascii="Cambria" w:hAnsi="Cambria"/>
          <w:sz w:val="22"/>
          <w:szCs w:val="22"/>
        </w:rPr>
      </w:pPr>
    </w:p>
    <w:p w14:paraId="57EDDE38" w14:textId="4D065F19" w:rsidR="002744CD" w:rsidRPr="002744CD" w:rsidRDefault="002744CD" w:rsidP="002744CD">
      <w:pPr>
        <w:jc w:val="both"/>
        <w:rPr>
          <w:rFonts w:ascii="Cambria" w:hAnsi="Cambria"/>
          <w:b/>
          <w:sz w:val="22"/>
          <w:szCs w:val="22"/>
        </w:rPr>
      </w:pPr>
      <w:r w:rsidRPr="002744CD">
        <w:rPr>
          <w:rFonts w:ascii="Cambria" w:hAnsi="Cambria"/>
          <w:b/>
          <w:sz w:val="22"/>
          <w:szCs w:val="22"/>
        </w:rPr>
        <w:t>Spoštovani starši, bodoči sedmošolci!</w:t>
      </w:r>
    </w:p>
    <w:p w14:paraId="5B72E1DC" w14:textId="77777777" w:rsidR="002744CD" w:rsidRPr="002744CD" w:rsidRDefault="002744CD" w:rsidP="002744CD">
      <w:pPr>
        <w:jc w:val="both"/>
        <w:rPr>
          <w:rFonts w:ascii="Cambria" w:hAnsi="Cambria"/>
          <w:b/>
          <w:sz w:val="22"/>
          <w:szCs w:val="22"/>
        </w:rPr>
      </w:pPr>
    </w:p>
    <w:p w14:paraId="614F94C1" w14:textId="77777777" w:rsidR="002744CD" w:rsidRPr="002744CD" w:rsidRDefault="00717336" w:rsidP="002744CD">
      <w:pPr>
        <w:spacing w:line="160" w:lineRule="atLeast"/>
        <w:jc w:val="both"/>
        <w:rPr>
          <w:rFonts w:ascii="Cambria" w:hAnsi="Cambria"/>
          <w:sz w:val="22"/>
          <w:szCs w:val="22"/>
        </w:rPr>
      </w:pPr>
      <w:r w:rsidRPr="00717336">
        <w:rPr>
          <w:rFonts w:ascii="Cambria" w:hAnsi="Cambria"/>
          <w:b/>
          <w:sz w:val="22"/>
          <w:szCs w:val="22"/>
        </w:rPr>
        <w:t>Obvezni i</w:t>
      </w:r>
      <w:r w:rsidR="002744CD" w:rsidRPr="00717336">
        <w:rPr>
          <w:rFonts w:ascii="Cambria" w:hAnsi="Cambria"/>
          <w:b/>
          <w:sz w:val="22"/>
          <w:szCs w:val="22"/>
        </w:rPr>
        <w:t>zbirni predmeti</w:t>
      </w:r>
      <w:r w:rsidR="002744CD" w:rsidRPr="002744CD">
        <w:rPr>
          <w:rFonts w:ascii="Cambria" w:hAnsi="Cambria"/>
          <w:sz w:val="22"/>
          <w:szCs w:val="22"/>
        </w:rPr>
        <w:t xml:space="preserve"> so način prilagajanja osnovne šole individualnim razlikam in interesom učencev.</w:t>
      </w:r>
      <w:r w:rsidR="00E77E16">
        <w:rPr>
          <w:rFonts w:ascii="Cambria" w:hAnsi="Cambria"/>
          <w:sz w:val="22"/>
          <w:szCs w:val="22"/>
        </w:rPr>
        <w:t xml:space="preserve"> </w:t>
      </w:r>
      <w:r w:rsidR="002744CD" w:rsidRPr="002744CD">
        <w:rPr>
          <w:rFonts w:ascii="Cambria" w:hAnsi="Cambria"/>
          <w:sz w:val="22"/>
          <w:szCs w:val="22"/>
        </w:rPr>
        <w:t>Z njimi želimo omogočiti učencem, da poudarijo tako imenovane močne strani lastnih interesov in sposobnosti, hkrati pa dobijo priložnost za to, da se pri izbranih predmetih tudi dokažejo.</w:t>
      </w:r>
    </w:p>
    <w:p w14:paraId="450A962A" w14:textId="6EC780C3" w:rsidR="002744CD" w:rsidRPr="002744CD" w:rsidRDefault="002744CD" w:rsidP="002744CD">
      <w:pPr>
        <w:spacing w:line="160" w:lineRule="atLeast"/>
        <w:jc w:val="both"/>
        <w:rPr>
          <w:rFonts w:ascii="Cambria" w:hAnsi="Cambria"/>
          <w:sz w:val="22"/>
          <w:szCs w:val="22"/>
        </w:rPr>
      </w:pPr>
      <w:r w:rsidRPr="002744CD">
        <w:rPr>
          <w:rFonts w:ascii="Cambria" w:hAnsi="Cambria"/>
          <w:sz w:val="22"/>
          <w:szCs w:val="22"/>
        </w:rPr>
        <w:t xml:space="preserve">Izbirni predmeti so enoletni ali triletni, lahko tudi krajši in se številčno ocenjujejo. V 7., 8. in 9. razredu lahko učenke in učenci izberejo </w:t>
      </w:r>
      <w:r w:rsidRPr="002744CD">
        <w:rPr>
          <w:rFonts w:ascii="Cambria" w:hAnsi="Cambria"/>
          <w:b/>
          <w:sz w:val="22"/>
          <w:szCs w:val="22"/>
        </w:rPr>
        <w:t>dve uri</w:t>
      </w:r>
      <w:r w:rsidRPr="002744CD">
        <w:rPr>
          <w:rFonts w:ascii="Cambria" w:hAnsi="Cambria"/>
          <w:sz w:val="22"/>
          <w:szCs w:val="22"/>
        </w:rPr>
        <w:t xml:space="preserve"> pouka izbirnih predmetov tedensko, lahko tudi </w:t>
      </w:r>
      <w:r w:rsidRPr="002744CD">
        <w:rPr>
          <w:rFonts w:ascii="Cambria" w:hAnsi="Cambria"/>
          <w:b/>
          <w:sz w:val="22"/>
          <w:szCs w:val="22"/>
        </w:rPr>
        <w:t>tri ure</w:t>
      </w:r>
      <w:r w:rsidRPr="002744CD">
        <w:rPr>
          <w:rFonts w:ascii="Cambria" w:hAnsi="Cambria"/>
          <w:sz w:val="22"/>
          <w:szCs w:val="22"/>
        </w:rPr>
        <w:t>, če s tem soglašajo starši.</w:t>
      </w:r>
    </w:p>
    <w:p w14:paraId="422FB23C" w14:textId="77777777" w:rsidR="002744CD" w:rsidRPr="002744CD" w:rsidRDefault="002744CD" w:rsidP="002744CD">
      <w:pPr>
        <w:spacing w:line="160" w:lineRule="atLeast"/>
        <w:jc w:val="both"/>
        <w:rPr>
          <w:rFonts w:ascii="Cambria" w:hAnsi="Cambria"/>
          <w:sz w:val="22"/>
          <w:szCs w:val="22"/>
        </w:rPr>
      </w:pPr>
      <w:r w:rsidRPr="002744CD">
        <w:rPr>
          <w:rFonts w:ascii="Cambria" w:hAnsi="Cambria"/>
          <w:sz w:val="22"/>
          <w:szCs w:val="22"/>
        </w:rPr>
        <w:t>Šola mora ponuditi pouk najmanj treh izbirnih predmetov iz družboslovno-humanističnega sklopa in najmanj treh iz naravoslovno-tehničnega, vendar učencu ni več potrebno izbirati predmetov iz obeh sklopov.</w:t>
      </w:r>
    </w:p>
    <w:p w14:paraId="3AD56DA1" w14:textId="77777777" w:rsidR="002744CD" w:rsidRPr="002744CD" w:rsidRDefault="002744CD" w:rsidP="002744CD">
      <w:pPr>
        <w:spacing w:line="160" w:lineRule="atLeast"/>
        <w:jc w:val="both"/>
        <w:rPr>
          <w:rFonts w:ascii="Cambria" w:hAnsi="Cambria"/>
          <w:sz w:val="22"/>
          <w:szCs w:val="22"/>
        </w:rPr>
      </w:pPr>
    </w:p>
    <w:p w14:paraId="28DB9E6B" w14:textId="1D807944" w:rsidR="002744CD" w:rsidRPr="002744CD" w:rsidRDefault="002744CD" w:rsidP="002744CD">
      <w:pPr>
        <w:spacing w:line="160" w:lineRule="atLeast"/>
        <w:jc w:val="both"/>
        <w:rPr>
          <w:rFonts w:ascii="Cambria" w:hAnsi="Cambria"/>
          <w:sz w:val="22"/>
          <w:szCs w:val="22"/>
        </w:rPr>
      </w:pPr>
      <w:r w:rsidRPr="002744CD">
        <w:rPr>
          <w:rFonts w:ascii="Cambria" w:hAnsi="Cambria"/>
          <w:sz w:val="22"/>
          <w:szCs w:val="22"/>
        </w:rPr>
        <w:t xml:space="preserve">Učenec, ki </w:t>
      </w:r>
      <w:r w:rsidRPr="002744CD">
        <w:rPr>
          <w:rFonts w:ascii="Cambria" w:hAnsi="Cambria"/>
          <w:b/>
          <w:sz w:val="22"/>
          <w:szCs w:val="22"/>
        </w:rPr>
        <w:t>obiskuje glasbeno šolo z javno veljavnim</w:t>
      </w:r>
      <w:r w:rsidRPr="002744CD">
        <w:rPr>
          <w:rFonts w:ascii="Cambria" w:hAnsi="Cambria"/>
          <w:sz w:val="22"/>
          <w:szCs w:val="22"/>
        </w:rPr>
        <w:t xml:space="preserve"> programom, je </w:t>
      </w:r>
      <w:r w:rsidRPr="002744CD">
        <w:rPr>
          <w:rFonts w:ascii="Cambria" w:hAnsi="Cambria"/>
          <w:b/>
          <w:sz w:val="22"/>
          <w:szCs w:val="22"/>
        </w:rPr>
        <w:t>lahko oproščen</w:t>
      </w:r>
      <w:r w:rsidRPr="002744CD">
        <w:rPr>
          <w:rFonts w:ascii="Cambria" w:hAnsi="Cambria"/>
          <w:sz w:val="22"/>
          <w:szCs w:val="22"/>
        </w:rPr>
        <w:t xml:space="preserve"> sodelovanja pri izbirnih predmetih </w:t>
      </w:r>
      <w:r w:rsidRPr="00664935">
        <w:rPr>
          <w:rFonts w:ascii="Cambria" w:hAnsi="Cambria"/>
          <w:b/>
          <w:bCs/>
          <w:sz w:val="22"/>
          <w:szCs w:val="22"/>
        </w:rPr>
        <w:t>v celoti</w:t>
      </w:r>
      <w:r w:rsidRPr="002744CD">
        <w:rPr>
          <w:rFonts w:ascii="Cambria" w:hAnsi="Cambria"/>
          <w:sz w:val="22"/>
          <w:szCs w:val="22"/>
        </w:rPr>
        <w:t xml:space="preserve"> ali </w:t>
      </w:r>
      <w:r w:rsidRPr="00664935">
        <w:rPr>
          <w:rFonts w:ascii="Cambria" w:hAnsi="Cambria"/>
          <w:b/>
          <w:bCs/>
          <w:sz w:val="22"/>
          <w:szCs w:val="22"/>
        </w:rPr>
        <w:t>pa le pri eni uri tedensko</w:t>
      </w:r>
      <w:r w:rsidRPr="002744CD">
        <w:rPr>
          <w:rFonts w:ascii="Cambria" w:hAnsi="Cambria"/>
          <w:sz w:val="22"/>
          <w:szCs w:val="22"/>
        </w:rPr>
        <w:t xml:space="preserve">. Starši po junijskem roku za vpis v glasbeno šolo za naslednje šolsko leto osnovni šoli posredujejo pisno vlogo, ki ji priložijo potrdilo o vpisu otroka v glasbeno šolo. V vlogi navedejo, ali želijo, da je učenec oproščen pouka izbirnih predmetov v celoti ali le ene ure tedensko. Za učence, ki se v glasbeno šolo vpisujejo naknadno v avgustu, starši posredujejo vlogo do </w:t>
      </w:r>
      <w:r w:rsidR="00066A80">
        <w:rPr>
          <w:rFonts w:ascii="Cambria" w:hAnsi="Cambria"/>
          <w:sz w:val="22"/>
          <w:szCs w:val="22"/>
        </w:rPr>
        <w:t>29</w:t>
      </w:r>
      <w:r w:rsidRPr="002744CD">
        <w:rPr>
          <w:rFonts w:ascii="Cambria" w:hAnsi="Cambria"/>
          <w:sz w:val="22"/>
          <w:szCs w:val="22"/>
        </w:rPr>
        <w:t xml:space="preserve">. avgusta. </w:t>
      </w:r>
    </w:p>
    <w:p w14:paraId="0C593C0D" w14:textId="77777777" w:rsidR="002744CD" w:rsidRPr="002744CD" w:rsidRDefault="002744CD" w:rsidP="002744CD">
      <w:pPr>
        <w:pStyle w:val="Naslov2"/>
        <w:jc w:val="left"/>
        <w:rPr>
          <w:rFonts w:ascii="Cambria" w:hAnsi="Cambria"/>
          <w:sz w:val="22"/>
          <w:szCs w:val="22"/>
        </w:rPr>
      </w:pPr>
    </w:p>
    <w:p w14:paraId="566175A5" w14:textId="77777777" w:rsidR="002744CD" w:rsidRPr="002744CD" w:rsidRDefault="002744CD" w:rsidP="002744CD">
      <w:pPr>
        <w:jc w:val="both"/>
        <w:rPr>
          <w:rFonts w:ascii="Cambria" w:hAnsi="Cambria"/>
          <w:sz w:val="22"/>
          <w:szCs w:val="22"/>
        </w:rPr>
      </w:pPr>
    </w:p>
    <w:p w14:paraId="73EB1A3F" w14:textId="77777777" w:rsidR="002744CD" w:rsidRPr="002744CD" w:rsidRDefault="002744CD" w:rsidP="002744CD">
      <w:pPr>
        <w:jc w:val="both"/>
        <w:rPr>
          <w:rFonts w:ascii="Cambria" w:hAnsi="Cambria"/>
          <w:sz w:val="22"/>
          <w:szCs w:val="22"/>
        </w:rPr>
      </w:pPr>
      <w:r w:rsidRPr="002744CD">
        <w:rPr>
          <w:rFonts w:ascii="Cambria" w:hAnsi="Cambria"/>
          <w:b/>
          <w:sz w:val="22"/>
          <w:szCs w:val="22"/>
        </w:rPr>
        <w:t xml:space="preserve">Obvezni izbirni predmeti </w:t>
      </w:r>
      <w:r w:rsidRPr="002744CD">
        <w:rPr>
          <w:rFonts w:ascii="Cambria" w:hAnsi="Cambria"/>
          <w:sz w:val="22"/>
          <w:szCs w:val="22"/>
        </w:rPr>
        <w:t xml:space="preserve">so pri ocenjevanju </w:t>
      </w:r>
      <w:r w:rsidRPr="002744CD">
        <w:rPr>
          <w:rFonts w:ascii="Cambria" w:hAnsi="Cambria"/>
          <w:b/>
          <w:sz w:val="22"/>
          <w:szCs w:val="22"/>
        </w:rPr>
        <w:t>izenačeni z ostalimi predmeti</w:t>
      </w:r>
      <w:r w:rsidRPr="002744CD">
        <w:rPr>
          <w:rFonts w:ascii="Cambria" w:hAnsi="Cambria"/>
          <w:sz w:val="22"/>
          <w:szCs w:val="22"/>
        </w:rPr>
        <w:t xml:space="preserve"> osnovne šole, torej </w:t>
      </w:r>
      <w:r w:rsidRPr="002744CD">
        <w:rPr>
          <w:rFonts w:ascii="Cambria" w:hAnsi="Cambria"/>
          <w:b/>
          <w:sz w:val="22"/>
          <w:szCs w:val="22"/>
        </w:rPr>
        <w:t>se znanje</w:t>
      </w:r>
      <w:r w:rsidRPr="002744CD">
        <w:rPr>
          <w:rFonts w:ascii="Cambria" w:hAnsi="Cambria"/>
          <w:sz w:val="22"/>
          <w:szCs w:val="22"/>
        </w:rPr>
        <w:t xml:space="preserve"> </w:t>
      </w:r>
      <w:r w:rsidRPr="002744CD">
        <w:rPr>
          <w:rFonts w:ascii="Cambria" w:hAnsi="Cambria"/>
          <w:b/>
          <w:sz w:val="22"/>
          <w:szCs w:val="22"/>
        </w:rPr>
        <w:t>učencev pri</w:t>
      </w:r>
      <w:r w:rsidRPr="002744CD">
        <w:rPr>
          <w:rFonts w:ascii="Cambria" w:hAnsi="Cambria"/>
          <w:sz w:val="22"/>
          <w:szCs w:val="22"/>
        </w:rPr>
        <w:t xml:space="preserve"> </w:t>
      </w:r>
      <w:r w:rsidRPr="002744CD">
        <w:rPr>
          <w:rFonts w:ascii="Cambria" w:hAnsi="Cambria"/>
          <w:b/>
          <w:sz w:val="22"/>
          <w:szCs w:val="22"/>
        </w:rPr>
        <w:t>izbirnih predmetih ocenjuje</w:t>
      </w:r>
      <w:r w:rsidRPr="002744CD">
        <w:rPr>
          <w:rFonts w:ascii="Cambria" w:hAnsi="Cambria"/>
          <w:sz w:val="22"/>
          <w:szCs w:val="22"/>
        </w:rPr>
        <w:t xml:space="preserve">, zaključne ocene pa </w:t>
      </w:r>
      <w:r w:rsidRPr="00664935">
        <w:rPr>
          <w:rFonts w:ascii="Cambria" w:hAnsi="Cambria"/>
          <w:b/>
          <w:bCs/>
          <w:sz w:val="22"/>
          <w:szCs w:val="22"/>
        </w:rPr>
        <w:t>se vpišejo v spričevalo</w:t>
      </w:r>
      <w:r w:rsidRPr="002744CD">
        <w:rPr>
          <w:rFonts w:ascii="Cambria" w:hAnsi="Cambria"/>
          <w:sz w:val="22"/>
          <w:szCs w:val="22"/>
        </w:rPr>
        <w:t xml:space="preserve">. Prisotnost učenca pri izbirnih predmetih se obravnava enako kot pri ostalih predmetih, vsako odsotnost pa morajo starši opravičiti. </w:t>
      </w:r>
    </w:p>
    <w:p w14:paraId="1D5AE4E4" w14:textId="77777777" w:rsidR="002744CD" w:rsidRPr="002744CD" w:rsidRDefault="002744CD" w:rsidP="002744CD">
      <w:pPr>
        <w:jc w:val="both"/>
        <w:rPr>
          <w:rFonts w:ascii="Cambria" w:hAnsi="Cambria"/>
          <w:sz w:val="22"/>
          <w:szCs w:val="22"/>
        </w:rPr>
      </w:pPr>
    </w:p>
    <w:p w14:paraId="430BB800" w14:textId="77777777" w:rsidR="002744CD" w:rsidRPr="002744CD" w:rsidRDefault="002744CD" w:rsidP="002744CD">
      <w:pPr>
        <w:jc w:val="both"/>
        <w:rPr>
          <w:rFonts w:ascii="Cambria" w:hAnsi="Cambria"/>
          <w:sz w:val="22"/>
          <w:szCs w:val="22"/>
        </w:rPr>
      </w:pPr>
    </w:p>
    <w:p w14:paraId="339EA22E" w14:textId="0170F792" w:rsidR="002744CD" w:rsidRPr="00E77E16" w:rsidRDefault="002744CD" w:rsidP="002744CD">
      <w:pPr>
        <w:jc w:val="both"/>
        <w:rPr>
          <w:rFonts w:ascii="Cambria" w:hAnsi="Cambria"/>
          <w:sz w:val="22"/>
          <w:szCs w:val="22"/>
        </w:rPr>
      </w:pPr>
      <w:r w:rsidRPr="002744CD">
        <w:rPr>
          <w:rFonts w:ascii="Cambria" w:hAnsi="Cambria"/>
          <w:sz w:val="22"/>
          <w:szCs w:val="22"/>
        </w:rPr>
        <w:t xml:space="preserve">Obrazec za prijavo izpolnite v </w:t>
      </w:r>
      <w:proofErr w:type="spellStart"/>
      <w:r w:rsidRPr="002744CD">
        <w:rPr>
          <w:rFonts w:ascii="Cambria" w:hAnsi="Cambria"/>
          <w:sz w:val="22"/>
          <w:szCs w:val="22"/>
        </w:rPr>
        <w:t>eAsistentu</w:t>
      </w:r>
      <w:proofErr w:type="spellEnd"/>
      <w:r w:rsidR="00664935">
        <w:rPr>
          <w:rFonts w:ascii="Cambria" w:hAnsi="Cambria"/>
          <w:sz w:val="22"/>
          <w:szCs w:val="22"/>
        </w:rPr>
        <w:t xml:space="preserve"> do </w:t>
      </w:r>
      <w:r w:rsidR="00AE4278">
        <w:rPr>
          <w:rFonts w:ascii="Cambria" w:hAnsi="Cambria"/>
          <w:sz w:val="22"/>
          <w:szCs w:val="22"/>
        </w:rPr>
        <w:t>1</w:t>
      </w:r>
      <w:r w:rsidR="002E27AD">
        <w:rPr>
          <w:rFonts w:ascii="Cambria" w:hAnsi="Cambria"/>
          <w:sz w:val="22"/>
          <w:szCs w:val="22"/>
        </w:rPr>
        <w:t>4</w:t>
      </w:r>
      <w:r w:rsidR="00664935">
        <w:rPr>
          <w:rFonts w:ascii="Cambria" w:hAnsi="Cambria"/>
          <w:sz w:val="22"/>
          <w:szCs w:val="22"/>
        </w:rPr>
        <w:t>. 2. 202</w:t>
      </w:r>
      <w:r w:rsidR="002E27AD">
        <w:rPr>
          <w:rFonts w:ascii="Cambria" w:hAnsi="Cambria"/>
          <w:sz w:val="22"/>
          <w:szCs w:val="22"/>
        </w:rPr>
        <w:t>5</w:t>
      </w:r>
      <w:r w:rsidR="00664935">
        <w:rPr>
          <w:rFonts w:ascii="Cambria" w:hAnsi="Cambria"/>
          <w:sz w:val="22"/>
          <w:szCs w:val="22"/>
        </w:rPr>
        <w:t>.</w:t>
      </w:r>
    </w:p>
    <w:p w14:paraId="67C091CE" w14:textId="77777777" w:rsidR="002744CD" w:rsidRPr="002744CD" w:rsidRDefault="002744CD" w:rsidP="002744CD">
      <w:pPr>
        <w:jc w:val="both"/>
        <w:rPr>
          <w:rFonts w:ascii="Cambria" w:hAnsi="Cambria"/>
          <w:sz w:val="22"/>
          <w:szCs w:val="22"/>
        </w:rPr>
      </w:pPr>
    </w:p>
    <w:p w14:paraId="61A67688" w14:textId="77777777" w:rsidR="002744CD" w:rsidRPr="002744CD" w:rsidRDefault="002744CD" w:rsidP="002744CD">
      <w:pPr>
        <w:jc w:val="both"/>
        <w:rPr>
          <w:rFonts w:ascii="Cambria" w:hAnsi="Cambria"/>
          <w:sz w:val="22"/>
          <w:szCs w:val="22"/>
        </w:rPr>
      </w:pPr>
    </w:p>
    <w:p w14:paraId="4A1E326C" w14:textId="77777777" w:rsidR="002744CD" w:rsidRPr="002744CD" w:rsidRDefault="002744CD" w:rsidP="002744CD">
      <w:pPr>
        <w:jc w:val="both"/>
        <w:rPr>
          <w:rFonts w:ascii="Cambria" w:hAnsi="Cambria"/>
          <w:sz w:val="22"/>
          <w:szCs w:val="22"/>
        </w:rPr>
      </w:pPr>
    </w:p>
    <w:p w14:paraId="03812C1C" w14:textId="77777777" w:rsidR="002744CD" w:rsidRPr="002744CD" w:rsidRDefault="002744CD" w:rsidP="002744CD">
      <w:pPr>
        <w:jc w:val="both"/>
        <w:rPr>
          <w:rFonts w:ascii="Cambria" w:hAnsi="Cambria"/>
          <w:sz w:val="22"/>
          <w:szCs w:val="22"/>
        </w:rPr>
      </w:pPr>
    </w:p>
    <w:p w14:paraId="0D85DD9B" w14:textId="77777777" w:rsidR="002744CD" w:rsidRPr="002744CD" w:rsidRDefault="002744CD" w:rsidP="002744CD">
      <w:pPr>
        <w:jc w:val="both"/>
        <w:rPr>
          <w:rFonts w:ascii="Cambria" w:hAnsi="Cambria"/>
          <w:sz w:val="22"/>
          <w:szCs w:val="22"/>
        </w:rPr>
      </w:pPr>
    </w:p>
    <w:p w14:paraId="639335F5" w14:textId="77777777" w:rsidR="002744CD" w:rsidRPr="002744CD" w:rsidRDefault="002744CD" w:rsidP="002744CD">
      <w:pPr>
        <w:jc w:val="both"/>
        <w:rPr>
          <w:rFonts w:ascii="Cambria" w:hAnsi="Cambria"/>
          <w:b/>
          <w:sz w:val="22"/>
          <w:szCs w:val="22"/>
        </w:rPr>
      </w:pPr>
    </w:p>
    <w:p w14:paraId="2189F01E" w14:textId="77777777" w:rsidR="002744CD" w:rsidRPr="002744CD" w:rsidRDefault="002744CD" w:rsidP="002744CD">
      <w:pPr>
        <w:jc w:val="both"/>
        <w:rPr>
          <w:rFonts w:ascii="Cambria" w:hAnsi="Cambria"/>
          <w:b/>
          <w:sz w:val="22"/>
          <w:szCs w:val="22"/>
        </w:rPr>
      </w:pPr>
    </w:p>
    <w:p w14:paraId="43CD68E5" w14:textId="77777777" w:rsidR="002744CD" w:rsidRPr="002744CD" w:rsidRDefault="002744CD" w:rsidP="002744CD">
      <w:pPr>
        <w:jc w:val="both"/>
        <w:rPr>
          <w:rFonts w:ascii="Cambria" w:hAnsi="Cambria"/>
          <w:sz w:val="22"/>
          <w:szCs w:val="22"/>
        </w:rPr>
      </w:pPr>
      <w:r w:rsidRPr="002744CD">
        <w:rPr>
          <w:rFonts w:ascii="Cambria" w:hAnsi="Cambria"/>
          <w:b/>
          <w:sz w:val="22"/>
          <w:szCs w:val="22"/>
        </w:rPr>
        <w:t xml:space="preserve">                                                                                                                        </w:t>
      </w:r>
      <w:r w:rsidRPr="002744CD">
        <w:rPr>
          <w:rFonts w:ascii="Cambria" w:hAnsi="Cambria"/>
          <w:sz w:val="22"/>
          <w:szCs w:val="22"/>
        </w:rPr>
        <w:t xml:space="preserve">mag. Majda </w:t>
      </w:r>
      <w:proofErr w:type="spellStart"/>
      <w:r w:rsidRPr="002744CD">
        <w:rPr>
          <w:rFonts w:ascii="Cambria" w:hAnsi="Cambria"/>
          <w:sz w:val="22"/>
          <w:szCs w:val="22"/>
        </w:rPr>
        <w:t>Zaveršnik</w:t>
      </w:r>
      <w:proofErr w:type="spellEnd"/>
      <w:r w:rsidRPr="002744CD">
        <w:rPr>
          <w:rFonts w:ascii="Cambria" w:hAnsi="Cambria"/>
          <w:sz w:val="22"/>
          <w:szCs w:val="22"/>
        </w:rPr>
        <w:t xml:space="preserve"> Puc,</w:t>
      </w:r>
      <w:r w:rsidR="00DA65D1">
        <w:rPr>
          <w:rFonts w:ascii="Cambria" w:hAnsi="Cambria"/>
          <w:sz w:val="22"/>
          <w:szCs w:val="22"/>
        </w:rPr>
        <w:t xml:space="preserve"> l. r.</w:t>
      </w:r>
    </w:p>
    <w:p w14:paraId="3A3DE34C" w14:textId="77777777" w:rsidR="002744CD" w:rsidRPr="002744CD" w:rsidRDefault="002744CD" w:rsidP="002744CD">
      <w:pPr>
        <w:jc w:val="both"/>
        <w:rPr>
          <w:rFonts w:ascii="Cambria" w:hAnsi="Cambria"/>
          <w:sz w:val="22"/>
          <w:szCs w:val="22"/>
        </w:rPr>
      </w:pPr>
      <w:r w:rsidRPr="002744CD">
        <w:rPr>
          <w:rFonts w:ascii="Cambria" w:hAnsi="Cambria"/>
          <w:sz w:val="22"/>
          <w:szCs w:val="22"/>
        </w:rPr>
        <w:t xml:space="preserve">                                                                                                                                         ravnateljica  </w:t>
      </w:r>
    </w:p>
    <w:p w14:paraId="521A691D" w14:textId="77777777" w:rsidR="002744CD" w:rsidRPr="002744CD" w:rsidRDefault="002744CD" w:rsidP="002744CD">
      <w:pPr>
        <w:pStyle w:val="Naslov2"/>
        <w:jc w:val="left"/>
        <w:rPr>
          <w:rFonts w:ascii="Cambria" w:hAnsi="Cambria"/>
          <w:sz w:val="22"/>
          <w:szCs w:val="22"/>
        </w:rPr>
      </w:pPr>
    </w:p>
    <w:p w14:paraId="25D5373C" w14:textId="77777777" w:rsidR="00E73318" w:rsidRDefault="00E73318" w:rsidP="005F7FE9">
      <w:pPr>
        <w:pStyle w:val="Naslov2"/>
        <w:rPr>
          <w:rFonts w:ascii="Cambria" w:hAnsi="Cambria"/>
          <w:sz w:val="22"/>
          <w:szCs w:val="22"/>
        </w:rPr>
        <w:sectPr w:rsidR="00E73318" w:rsidSect="002744CD">
          <w:pgSz w:w="11906" w:h="16838"/>
          <w:pgMar w:top="993" w:right="1417" w:bottom="1417" w:left="1417" w:header="708" w:footer="708" w:gutter="0"/>
          <w:cols w:space="708"/>
          <w:docGrid w:linePitch="360"/>
        </w:sectPr>
      </w:pPr>
    </w:p>
    <w:p w14:paraId="60C4F3CB" w14:textId="77777777" w:rsidR="002744CD" w:rsidRPr="002744CD" w:rsidRDefault="002744CD" w:rsidP="002744CD">
      <w:pPr>
        <w:pStyle w:val="Naslov2"/>
        <w:jc w:val="center"/>
        <w:rPr>
          <w:rFonts w:ascii="Cambria" w:hAnsi="Cambria"/>
          <w:sz w:val="22"/>
          <w:szCs w:val="22"/>
        </w:rPr>
      </w:pPr>
      <w:r w:rsidRPr="002744CD">
        <w:rPr>
          <w:rFonts w:ascii="Cambria" w:hAnsi="Cambria"/>
          <w:sz w:val="22"/>
          <w:szCs w:val="22"/>
        </w:rPr>
        <w:lastRenderedPageBreak/>
        <w:t>DRUŽBOSLOVNO–HUMANISTIČNI PREDMETI</w:t>
      </w:r>
    </w:p>
    <w:p w14:paraId="7EC99293" w14:textId="77777777" w:rsidR="002744CD" w:rsidRPr="002744CD" w:rsidRDefault="002744CD" w:rsidP="002744CD">
      <w:pPr>
        <w:pStyle w:val="Naslov2"/>
        <w:rPr>
          <w:rFonts w:ascii="Cambria" w:hAnsi="Cambria"/>
          <w:sz w:val="22"/>
          <w:szCs w:val="22"/>
        </w:rPr>
      </w:pPr>
    </w:p>
    <w:p w14:paraId="16091DD2" w14:textId="77777777" w:rsidR="002744CD" w:rsidRPr="002744CD" w:rsidRDefault="002744CD" w:rsidP="002744CD">
      <w:pPr>
        <w:pStyle w:val="Naslov2"/>
        <w:rPr>
          <w:rFonts w:ascii="Cambria" w:hAnsi="Cambria"/>
          <w:sz w:val="22"/>
          <w:szCs w:val="22"/>
        </w:rPr>
      </w:pPr>
    </w:p>
    <w:p w14:paraId="76C9C40C" w14:textId="77777777" w:rsidR="002744CD" w:rsidRPr="002744CD" w:rsidRDefault="002744CD" w:rsidP="002744CD">
      <w:pPr>
        <w:pStyle w:val="Naslov2"/>
        <w:rPr>
          <w:rFonts w:ascii="Cambria" w:hAnsi="Cambria"/>
          <w:sz w:val="22"/>
          <w:szCs w:val="22"/>
        </w:rPr>
      </w:pPr>
      <w:r w:rsidRPr="002744CD">
        <w:rPr>
          <w:rFonts w:ascii="Cambria" w:hAnsi="Cambria"/>
          <w:sz w:val="22"/>
          <w:szCs w:val="22"/>
        </w:rPr>
        <w:t xml:space="preserve">VERSTVA IN ETIKA </w:t>
      </w:r>
    </w:p>
    <w:p w14:paraId="3572FA7E" w14:textId="77777777" w:rsidR="002744CD" w:rsidRPr="002744CD" w:rsidRDefault="002744CD" w:rsidP="002744CD">
      <w:pPr>
        <w:pStyle w:val="Telobesedila2"/>
        <w:rPr>
          <w:rFonts w:ascii="Cambria" w:hAnsi="Cambria"/>
          <w:sz w:val="22"/>
          <w:szCs w:val="22"/>
        </w:rPr>
      </w:pPr>
      <w:r w:rsidRPr="002744CD">
        <w:rPr>
          <w:rFonts w:ascii="Cambria" w:hAnsi="Cambria"/>
          <w:sz w:val="22"/>
          <w:szCs w:val="22"/>
        </w:rPr>
        <w:t>Predmet ponuja učencem možnost, da razširijo oziroma dopolnijo znanje, ki ga o verstvih in etiki dobijo pri obveznih predmetih. Učenci pridobijo objektivno znanje in razgledanost iz obravnavanega področja. Poudarek predmeta je v pridobivanju in razvoju zavesti o samem sebi, svoji identiteti, ciljih in tudi v razvijanju sposobnosti razumeti druge ljudi, tudi če izhajajo iz druge, nam manj znane kulture. Učenci se pripravljajo na kritičen in konstruktiven vstop v pluralno družbo, še posebej glede na njeno versko in versko-etično pluralnost. Bolj podrobno bodo predstavljeni krščanstvo, islam, budizem, judovstvo in nova religijska gibanja.</w:t>
      </w:r>
    </w:p>
    <w:p w14:paraId="1700909D" w14:textId="77777777" w:rsidR="002744CD" w:rsidRPr="002744CD" w:rsidRDefault="002744CD" w:rsidP="002744CD">
      <w:pPr>
        <w:pStyle w:val="Naslov3"/>
        <w:rPr>
          <w:rFonts w:ascii="Cambria" w:hAnsi="Cambria"/>
          <w:sz w:val="22"/>
          <w:szCs w:val="22"/>
        </w:rPr>
      </w:pPr>
    </w:p>
    <w:p w14:paraId="41F431C5" w14:textId="77777777" w:rsidR="002744CD" w:rsidRPr="002744CD" w:rsidRDefault="002744CD" w:rsidP="002744CD">
      <w:pPr>
        <w:pStyle w:val="Naslov2"/>
        <w:rPr>
          <w:rFonts w:ascii="Cambria" w:hAnsi="Cambria"/>
          <w:sz w:val="22"/>
          <w:szCs w:val="22"/>
        </w:rPr>
      </w:pPr>
    </w:p>
    <w:p w14:paraId="50262FC7" w14:textId="77777777" w:rsidR="002744CD" w:rsidRPr="002744CD" w:rsidRDefault="002744CD" w:rsidP="002744CD">
      <w:pPr>
        <w:pStyle w:val="Naslov2"/>
        <w:rPr>
          <w:rFonts w:ascii="Cambria" w:hAnsi="Cambria"/>
          <w:sz w:val="22"/>
          <w:szCs w:val="22"/>
        </w:rPr>
      </w:pPr>
      <w:r w:rsidRPr="002744CD">
        <w:rPr>
          <w:rFonts w:ascii="Cambria" w:hAnsi="Cambria"/>
          <w:sz w:val="22"/>
          <w:szCs w:val="22"/>
        </w:rPr>
        <w:t>GLEDALIŠKI KLUB</w:t>
      </w:r>
    </w:p>
    <w:p w14:paraId="6403BDA2" w14:textId="77777777" w:rsidR="002744CD" w:rsidRPr="002744CD" w:rsidRDefault="002744CD" w:rsidP="002744CD">
      <w:pPr>
        <w:pStyle w:val="Telobesedila"/>
        <w:jc w:val="both"/>
        <w:rPr>
          <w:rFonts w:ascii="Cambria" w:hAnsi="Cambria"/>
          <w:b w:val="0"/>
          <w:sz w:val="22"/>
          <w:szCs w:val="22"/>
        </w:rPr>
      </w:pPr>
      <w:r w:rsidRPr="002744CD">
        <w:rPr>
          <w:rFonts w:ascii="Cambria" w:hAnsi="Cambria"/>
          <w:b w:val="0"/>
          <w:sz w:val="22"/>
          <w:szCs w:val="22"/>
        </w:rPr>
        <w:t>Učni načrt tega izbirnega predmeta nadgrajuje učni načrt slovenščine, in sicer dramske vzgoje. Dopolnjujejo ga nove vsebine in oblike dela.</w:t>
      </w:r>
    </w:p>
    <w:p w14:paraId="7E8ECF9B" w14:textId="77777777" w:rsidR="002744CD" w:rsidRPr="002744CD" w:rsidRDefault="002744CD" w:rsidP="002744CD">
      <w:pPr>
        <w:jc w:val="both"/>
        <w:rPr>
          <w:rFonts w:ascii="Cambria" w:hAnsi="Cambria"/>
          <w:sz w:val="22"/>
          <w:szCs w:val="22"/>
        </w:rPr>
      </w:pPr>
      <w:r w:rsidRPr="002744CD">
        <w:rPr>
          <w:rFonts w:ascii="Cambria" w:hAnsi="Cambria"/>
          <w:sz w:val="22"/>
          <w:szCs w:val="22"/>
        </w:rPr>
        <w:t xml:space="preserve">Učenci spoznavajo izrazna sredstva gledališča, kot so govor, mimika, kretnje, gibanje, šminka, frizura, kostumi, rekviziti, luč, glasba, šumi, izdelovanje scene (maske, lutke ...); znajdejo se v vlogi igralca, režiserja, scenografa ... </w:t>
      </w:r>
    </w:p>
    <w:p w14:paraId="47BF72C1" w14:textId="6D89A924" w:rsidR="002744CD" w:rsidRPr="002744CD" w:rsidRDefault="002744CD" w:rsidP="002744CD">
      <w:pPr>
        <w:jc w:val="both"/>
        <w:rPr>
          <w:rFonts w:ascii="Cambria" w:hAnsi="Cambria"/>
          <w:sz w:val="22"/>
          <w:szCs w:val="22"/>
        </w:rPr>
      </w:pPr>
      <w:r w:rsidRPr="002744CD">
        <w:rPr>
          <w:rFonts w:ascii="Cambria" w:hAnsi="Cambria"/>
          <w:sz w:val="22"/>
          <w:szCs w:val="22"/>
        </w:rPr>
        <w:t xml:space="preserve">Nudi tudi precej možnosti povezovanja z drugimi predmeti oziroma interesnimi dejavnostmi (likovna </w:t>
      </w:r>
      <w:r w:rsidR="003F2CBF">
        <w:rPr>
          <w:rFonts w:ascii="Cambria" w:hAnsi="Cambria"/>
          <w:sz w:val="22"/>
          <w:szCs w:val="22"/>
        </w:rPr>
        <w:t>umetnost</w:t>
      </w:r>
      <w:r w:rsidRPr="002744CD">
        <w:rPr>
          <w:rFonts w:ascii="Cambria" w:hAnsi="Cambria"/>
          <w:sz w:val="22"/>
          <w:szCs w:val="22"/>
        </w:rPr>
        <w:t xml:space="preserve">, glasbena </w:t>
      </w:r>
      <w:r w:rsidR="003F2CBF">
        <w:rPr>
          <w:rFonts w:ascii="Cambria" w:hAnsi="Cambria"/>
          <w:sz w:val="22"/>
          <w:szCs w:val="22"/>
        </w:rPr>
        <w:t>umetnost</w:t>
      </w:r>
      <w:r w:rsidRPr="002744CD">
        <w:rPr>
          <w:rFonts w:ascii="Cambria" w:hAnsi="Cambria"/>
          <w:sz w:val="22"/>
          <w:szCs w:val="22"/>
        </w:rPr>
        <w:t>, računalniški krožek, interesna dejavnost Na odru itd.), sodelovanje pri projektih.</w:t>
      </w:r>
    </w:p>
    <w:p w14:paraId="16A24349" w14:textId="77777777" w:rsidR="002744CD" w:rsidRPr="002744CD" w:rsidRDefault="002744CD" w:rsidP="002744CD">
      <w:pPr>
        <w:pStyle w:val="Naslov2"/>
        <w:rPr>
          <w:rFonts w:ascii="Cambria" w:hAnsi="Cambria"/>
          <w:sz w:val="22"/>
          <w:szCs w:val="22"/>
        </w:rPr>
      </w:pPr>
    </w:p>
    <w:p w14:paraId="69FC13F2" w14:textId="77777777" w:rsidR="002744CD" w:rsidRPr="002744CD" w:rsidRDefault="002744CD" w:rsidP="002744CD">
      <w:pPr>
        <w:rPr>
          <w:rFonts w:ascii="Cambria" w:hAnsi="Cambria"/>
          <w:sz w:val="22"/>
          <w:szCs w:val="22"/>
        </w:rPr>
      </w:pPr>
    </w:p>
    <w:p w14:paraId="06960F3F" w14:textId="77777777" w:rsidR="002744CD" w:rsidRPr="002744CD" w:rsidRDefault="002744CD" w:rsidP="002744CD">
      <w:pPr>
        <w:pStyle w:val="Naslov3"/>
        <w:rPr>
          <w:rFonts w:ascii="Cambria" w:hAnsi="Cambria"/>
          <w:sz w:val="22"/>
          <w:szCs w:val="22"/>
        </w:rPr>
      </w:pPr>
      <w:r w:rsidRPr="002744CD">
        <w:rPr>
          <w:rFonts w:ascii="Cambria" w:hAnsi="Cambria"/>
          <w:sz w:val="22"/>
          <w:szCs w:val="22"/>
        </w:rPr>
        <w:t>NEMŠČINA 1</w:t>
      </w:r>
    </w:p>
    <w:p w14:paraId="45D39FAE" w14:textId="77777777" w:rsidR="002744CD" w:rsidRPr="002744CD" w:rsidRDefault="002744CD" w:rsidP="002744CD">
      <w:pPr>
        <w:pStyle w:val="Naslov3"/>
        <w:jc w:val="both"/>
        <w:rPr>
          <w:rFonts w:ascii="Cambria" w:hAnsi="Cambria"/>
          <w:b w:val="0"/>
          <w:sz w:val="22"/>
          <w:szCs w:val="22"/>
        </w:rPr>
      </w:pPr>
      <w:r w:rsidRPr="002744CD">
        <w:rPr>
          <w:rFonts w:ascii="Cambria" w:hAnsi="Cambria"/>
          <w:b w:val="0"/>
          <w:sz w:val="22"/>
          <w:szCs w:val="22"/>
        </w:rPr>
        <w:t xml:space="preserve">Učenje nemščine pomaga učencem razumeti, da je znanje jezika sredstvo, s katerim lahko pridobijo več znanja in izkušenj ter možnosti, da sami izvedo več o ljudeh in življenju v deželah nemškega govornega območja. Učenci razvijajo in poglabljajo jezikovno znanje nemščine, da znajo v skladu s svojimi potrebami in željami pri pouku in zunaj šole uspešno uporabljati tuji jezik. </w:t>
      </w:r>
    </w:p>
    <w:p w14:paraId="62A1AE1A" w14:textId="77777777" w:rsidR="002744CD" w:rsidRPr="002744CD" w:rsidRDefault="002744CD" w:rsidP="002744CD">
      <w:pPr>
        <w:pStyle w:val="Naslov2"/>
        <w:rPr>
          <w:rFonts w:ascii="Cambria" w:hAnsi="Cambria"/>
          <w:sz w:val="22"/>
          <w:szCs w:val="22"/>
        </w:rPr>
      </w:pPr>
    </w:p>
    <w:p w14:paraId="0D4D9EED" w14:textId="77777777" w:rsidR="002744CD" w:rsidRPr="002744CD" w:rsidRDefault="002744CD" w:rsidP="002744CD">
      <w:pPr>
        <w:pStyle w:val="Naslov2"/>
        <w:rPr>
          <w:rFonts w:ascii="Cambria" w:hAnsi="Cambria"/>
          <w:sz w:val="22"/>
          <w:szCs w:val="22"/>
        </w:rPr>
      </w:pPr>
    </w:p>
    <w:p w14:paraId="75D6AEA7" w14:textId="77777777" w:rsidR="002744CD" w:rsidRPr="002744CD" w:rsidRDefault="002744CD" w:rsidP="002744CD">
      <w:pPr>
        <w:pStyle w:val="Naslov2"/>
        <w:rPr>
          <w:rFonts w:ascii="Cambria" w:hAnsi="Cambria"/>
          <w:sz w:val="22"/>
          <w:szCs w:val="22"/>
        </w:rPr>
      </w:pPr>
      <w:r w:rsidRPr="002744CD">
        <w:rPr>
          <w:rFonts w:ascii="Cambria" w:hAnsi="Cambria"/>
          <w:sz w:val="22"/>
          <w:szCs w:val="22"/>
        </w:rPr>
        <w:t>LIKOVNO SNOVANJE 1</w:t>
      </w:r>
    </w:p>
    <w:p w14:paraId="47F74496" w14:textId="0E0E531E" w:rsidR="002744CD" w:rsidRPr="002744CD" w:rsidRDefault="002744CD" w:rsidP="002744CD">
      <w:pPr>
        <w:jc w:val="both"/>
        <w:rPr>
          <w:rFonts w:ascii="Cambria" w:hAnsi="Cambria"/>
          <w:sz w:val="22"/>
          <w:szCs w:val="22"/>
        </w:rPr>
      </w:pPr>
      <w:r w:rsidRPr="002744CD">
        <w:rPr>
          <w:rFonts w:ascii="Cambria" w:hAnsi="Cambria"/>
          <w:sz w:val="22"/>
          <w:szCs w:val="22"/>
        </w:rPr>
        <w:t xml:space="preserve">Predmet je nadgradnja predmeta likovna </w:t>
      </w:r>
      <w:r w:rsidR="00197716">
        <w:rPr>
          <w:rFonts w:ascii="Cambria" w:hAnsi="Cambria"/>
          <w:sz w:val="22"/>
          <w:szCs w:val="22"/>
        </w:rPr>
        <w:t>umetnost</w:t>
      </w:r>
      <w:r w:rsidRPr="002744CD">
        <w:rPr>
          <w:rFonts w:ascii="Cambria" w:hAnsi="Cambria"/>
          <w:sz w:val="22"/>
          <w:szCs w:val="22"/>
        </w:rPr>
        <w:t>. Vsebine predmeta so po posameznih likovnih področjih zasnovane na temeljnih likovnih pojmih, ki jih učenec usvaja in nadgrajuje glede na svoj potencial. Z ustvarjanjem iz različnih materialov in komunikacijo z učiteljem spoznavajo pojme iz likovne teorije, zgodovine umetnosti in likovne tehnologije.</w:t>
      </w:r>
    </w:p>
    <w:p w14:paraId="740F1B83" w14:textId="77777777" w:rsidR="002744CD" w:rsidRPr="002744CD" w:rsidRDefault="002744CD" w:rsidP="002744CD">
      <w:pPr>
        <w:jc w:val="both"/>
        <w:rPr>
          <w:rFonts w:ascii="Cambria" w:hAnsi="Cambria"/>
          <w:sz w:val="22"/>
          <w:szCs w:val="22"/>
        </w:rPr>
      </w:pPr>
      <w:r w:rsidRPr="002744CD">
        <w:rPr>
          <w:rFonts w:ascii="Cambria" w:hAnsi="Cambria"/>
          <w:sz w:val="22"/>
          <w:szCs w:val="22"/>
        </w:rPr>
        <w:t>Za veliko poklicev sodobnega časa je izjemno primerno znanje s področja likovne umetnosti, kar otrokom omogoča uspešno poklicno izbiro.</w:t>
      </w:r>
    </w:p>
    <w:p w14:paraId="029F5573" w14:textId="08C5189C" w:rsidR="002744CD" w:rsidRPr="002744CD" w:rsidRDefault="002744CD" w:rsidP="002744CD">
      <w:pPr>
        <w:jc w:val="both"/>
        <w:rPr>
          <w:rFonts w:ascii="Cambria" w:hAnsi="Cambria"/>
          <w:sz w:val="22"/>
          <w:szCs w:val="22"/>
        </w:rPr>
      </w:pPr>
      <w:r w:rsidRPr="002744CD">
        <w:rPr>
          <w:rFonts w:ascii="Cambria" w:hAnsi="Cambria"/>
          <w:sz w:val="22"/>
          <w:szCs w:val="22"/>
        </w:rPr>
        <w:t xml:space="preserve">Okvirna cena ogleda razstav v galerijah s prevozom je </w:t>
      </w:r>
      <w:r w:rsidRPr="002E27AD">
        <w:rPr>
          <w:rFonts w:ascii="Cambria" w:hAnsi="Cambria"/>
          <w:sz w:val="22"/>
          <w:szCs w:val="22"/>
          <w:highlight w:val="yellow"/>
        </w:rPr>
        <w:t>20 €</w:t>
      </w:r>
      <w:r w:rsidRPr="00A43095">
        <w:rPr>
          <w:rFonts w:ascii="Cambria" w:hAnsi="Cambria"/>
          <w:sz w:val="22"/>
          <w:szCs w:val="22"/>
        </w:rPr>
        <w:t>.</w:t>
      </w:r>
    </w:p>
    <w:p w14:paraId="359DBCC6" w14:textId="77777777" w:rsidR="002744CD" w:rsidRPr="002744CD" w:rsidRDefault="002744CD" w:rsidP="002744CD">
      <w:pPr>
        <w:pStyle w:val="Naslov"/>
        <w:jc w:val="left"/>
        <w:rPr>
          <w:rFonts w:ascii="Cambria" w:hAnsi="Cambria"/>
          <w:b/>
          <w:bCs/>
          <w:caps/>
          <w:sz w:val="22"/>
          <w:szCs w:val="22"/>
        </w:rPr>
      </w:pPr>
    </w:p>
    <w:p w14:paraId="7F5FC0E9" w14:textId="77777777" w:rsidR="002744CD" w:rsidRPr="002744CD" w:rsidRDefault="002744CD" w:rsidP="002744CD">
      <w:pPr>
        <w:rPr>
          <w:rFonts w:ascii="Cambria" w:hAnsi="Cambria"/>
          <w:sz w:val="22"/>
          <w:szCs w:val="22"/>
        </w:rPr>
      </w:pPr>
    </w:p>
    <w:p w14:paraId="32E0E237" w14:textId="77777777" w:rsidR="002744CD" w:rsidRPr="002744CD" w:rsidRDefault="002744CD" w:rsidP="005F7FE9">
      <w:pPr>
        <w:pStyle w:val="Telobesedila"/>
        <w:jc w:val="left"/>
        <w:rPr>
          <w:rFonts w:ascii="Cambria" w:hAnsi="Cambria"/>
          <w:sz w:val="22"/>
          <w:szCs w:val="22"/>
        </w:rPr>
      </w:pPr>
    </w:p>
    <w:p w14:paraId="78532AA0" w14:textId="77777777" w:rsidR="002744CD" w:rsidRPr="002744CD" w:rsidRDefault="002744CD" w:rsidP="002744CD">
      <w:pPr>
        <w:pStyle w:val="Telobesedila"/>
        <w:rPr>
          <w:rFonts w:ascii="Cambria" w:hAnsi="Cambria"/>
          <w:sz w:val="22"/>
          <w:szCs w:val="22"/>
        </w:rPr>
      </w:pPr>
      <w:r w:rsidRPr="002744CD">
        <w:rPr>
          <w:rFonts w:ascii="Cambria" w:hAnsi="Cambria"/>
          <w:sz w:val="22"/>
          <w:szCs w:val="22"/>
        </w:rPr>
        <w:t>NARAVOSLOVNO-TEHNIČNI PREDMETI</w:t>
      </w:r>
    </w:p>
    <w:p w14:paraId="29972361" w14:textId="77777777" w:rsidR="002744CD" w:rsidRPr="002744CD" w:rsidRDefault="002744CD" w:rsidP="002744CD">
      <w:pPr>
        <w:pStyle w:val="Naslov5"/>
        <w:rPr>
          <w:rFonts w:ascii="Cambria" w:hAnsi="Cambria"/>
          <w:sz w:val="22"/>
          <w:szCs w:val="22"/>
        </w:rPr>
      </w:pPr>
    </w:p>
    <w:p w14:paraId="2634FF68" w14:textId="77777777" w:rsidR="002744CD" w:rsidRPr="002744CD" w:rsidRDefault="002744CD" w:rsidP="002744CD">
      <w:pPr>
        <w:pStyle w:val="Naslov5"/>
        <w:rPr>
          <w:rFonts w:ascii="Cambria" w:hAnsi="Cambria"/>
          <w:sz w:val="22"/>
          <w:szCs w:val="22"/>
        </w:rPr>
      </w:pPr>
    </w:p>
    <w:p w14:paraId="5A36F0FA" w14:textId="77777777" w:rsidR="002744CD" w:rsidRPr="002744CD" w:rsidRDefault="002744CD" w:rsidP="002744CD">
      <w:pPr>
        <w:pStyle w:val="Naslov5"/>
        <w:rPr>
          <w:rFonts w:ascii="Cambria" w:hAnsi="Cambria"/>
          <w:sz w:val="22"/>
          <w:szCs w:val="22"/>
        </w:rPr>
      </w:pPr>
      <w:r w:rsidRPr="002744CD">
        <w:rPr>
          <w:rFonts w:ascii="Cambria" w:hAnsi="Cambria"/>
          <w:sz w:val="22"/>
          <w:szCs w:val="22"/>
        </w:rPr>
        <w:t>RAČUNALNIŠTVO ― urejanje besedil</w:t>
      </w:r>
    </w:p>
    <w:p w14:paraId="08C78981" w14:textId="4A770ECF" w:rsidR="002744CD" w:rsidRPr="002744CD" w:rsidRDefault="002744CD" w:rsidP="002744CD">
      <w:pPr>
        <w:rPr>
          <w:rFonts w:ascii="Cambria" w:hAnsi="Cambria"/>
          <w:sz w:val="22"/>
          <w:szCs w:val="22"/>
        </w:rPr>
      </w:pPr>
      <w:r w:rsidRPr="002744CD">
        <w:rPr>
          <w:rFonts w:ascii="Cambria" w:hAnsi="Cambria"/>
          <w:sz w:val="22"/>
          <w:szCs w:val="22"/>
        </w:rPr>
        <w:t xml:space="preserve">Učenci spoznavajo postopke izdelave in oblikovanja seminarske naloge po enotnih pravilih. Pri delu uporabljajo odprtokodne programe ter </w:t>
      </w:r>
      <w:r w:rsidR="00BE7784" w:rsidRPr="00AE4278">
        <w:rPr>
          <w:rFonts w:ascii="Cambria" w:hAnsi="Cambria"/>
          <w:sz w:val="22"/>
          <w:szCs w:val="22"/>
        </w:rPr>
        <w:t>Microsoft</w:t>
      </w:r>
      <w:r w:rsidRPr="00AE4278">
        <w:rPr>
          <w:rFonts w:ascii="Cambria" w:hAnsi="Cambria"/>
          <w:sz w:val="22"/>
          <w:szCs w:val="22"/>
        </w:rPr>
        <w:t xml:space="preserve"> 365</w:t>
      </w:r>
      <w:r w:rsidR="002E27AD">
        <w:rPr>
          <w:rFonts w:ascii="Cambria" w:hAnsi="Cambria"/>
          <w:sz w:val="22"/>
          <w:szCs w:val="22"/>
        </w:rPr>
        <w:t xml:space="preserve"> </w:t>
      </w:r>
      <w:proofErr w:type="spellStart"/>
      <w:r w:rsidR="002E27AD">
        <w:rPr>
          <w:rFonts w:ascii="Cambria" w:hAnsi="Cambria"/>
          <w:sz w:val="22"/>
          <w:szCs w:val="22"/>
        </w:rPr>
        <w:t>Copilot</w:t>
      </w:r>
      <w:proofErr w:type="spellEnd"/>
      <w:r w:rsidRPr="00AE4278">
        <w:rPr>
          <w:rFonts w:ascii="Cambria" w:hAnsi="Cambria"/>
          <w:sz w:val="22"/>
          <w:szCs w:val="22"/>
        </w:rPr>
        <w:t xml:space="preserve"> </w:t>
      </w:r>
      <w:r w:rsidRPr="002744CD">
        <w:rPr>
          <w:rFonts w:ascii="Cambria" w:hAnsi="Cambria"/>
          <w:sz w:val="22"/>
          <w:szCs w:val="22"/>
        </w:rPr>
        <w:t>in Office 20</w:t>
      </w:r>
      <w:r w:rsidR="00F726D2">
        <w:rPr>
          <w:rFonts w:ascii="Cambria" w:hAnsi="Cambria"/>
          <w:sz w:val="22"/>
          <w:szCs w:val="22"/>
        </w:rPr>
        <w:t>2</w:t>
      </w:r>
      <w:r w:rsidR="002E27AD">
        <w:rPr>
          <w:rFonts w:ascii="Cambria" w:hAnsi="Cambria"/>
          <w:sz w:val="22"/>
          <w:szCs w:val="22"/>
        </w:rPr>
        <w:t>4</w:t>
      </w:r>
      <w:r w:rsidRPr="002744CD">
        <w:rPr>
          <w:rFonts w:ascii="Cambria" w:hAnsi="Cambria"/>
          <w:sz w:val="22"/>
          <w:szCs w:val="22"/>
        </w:rPr>
        <w:t>. Poudarek je na urejevalnikih besedil in preglednic. Spoznavajo osnove programiranja s pomočjo Code.org</w:t>
      </w:r>
      <w:r w:rsidR="002758AF">
        <w:rPr>
          <w:rFonts w:ascii="Cambria" w:hAnsi="Cambria"/>
          <w:sz w:val="22"/>
          <w:szCs w:val="22"/>
        </w:rPr>
        <w:t xml:space="preserve"> in Pišek</w:t>
      </w:r>
      <w:r w:rsidRPr="002744CD">
        <w:rPr>
          <w:rFonts w:ascii="Cambria" w:hAnsi="Cambria"/>
          <w:sz w:val="22"/>
          <w:szCs w:val="22"/>
        </w:rPr>
        <w:t xml:space="preserve">. </w:t>
      </w:r>
      <w:r w:rsidR="002E27AD">
        <w:rPr>
          <w:rFonts w:ascii="Cambria" w:hAnsi="Cambria"/>
          <w:sz w:val="22"/>
          <w:szCs w:val="22"/>
        </w:rPr>
        <w:t>Prehajajo med namiznimi in oblačnimi aplikacijami, med Arnes učilnic</w:t>
      </w:r>
      <w:r w:rsidR="00163D0C">
        <w:rPr>
          <w:rFonts w:ascii="Cambria" w:hAnsi="Cambria"/>
          <w:sz w:val="22"/>
          <w:szCs w:val="22"/>
        </w:rPr>
        <w:t>o</w:t>
      </w:r>
      <w:r w:rsidR="002E27AD">
        <w:rPr>
          <w:rFonts w:ascii="Cambria" w:hAnsi="Cambria"/>
          <w:sz w:val="22"/>
          <w:szCs w:val="22"/>
        </w:rPr>
        <w:t xml:space="preserve"> in </w:t>
      </w:r>
      <w:proofErr w:type="spellStart"/>
      <w:r w:rsidR="002E27AD">
        <w:rPr>
          <w:rFonts w:ascii="Cambria" w:hAnsi="Cambria"/>
          <w:sz w:val="22"/>
          <w:szCs w:val="22"/>
        </w:rPr>
        <w:t>Teams</w:t>
      </w:r>
      <w:r w:rsidR="00163D0C">
        <w:rPr>
          <w:rFonts w:ascii="Cambria" w:hAnsi="Cambria"/>
          <w:sz w:val="22"/>
          <w:szCs w:val="22"/>
        </w:rPr>
        <w:t>om</w:t>
      </w:r>
      <w:proofErr w:type="spellEnd"/>
      <w:r w:rsidR="005A0DF8">
        <w:rPr>
          <w:rFonts w:ascii="Cambria" w:hAnsi="Cambria"/>
          <w:sz w:val="22"/>
          <w:szCs w:val="22"/>
        </w:rPr>
        <w:t>.</w:t>
      </w:r>
    </w:p>
    <w:p w14:paraId="69F2D5CE" w14:textId="77777777" w:rsidR="002744CD" w:rsidRPr="002744CD" w:rsidRDefault="002744CD" w:rsidP="002744CD">
      <w:pPr>
        <w:jc w:val="both"/>
        <w:rPr>
          <w:rFonts w:ascii="Cambria" w:hAnsi="Cambria"/>
          <w:sz w:val="22"/>
          <w:szCs w:val="22"/>
        </w:rPr>
      </w:pPr>
    </w:p>
    <w:p w14:paraId="240125AA" w14:textId="77777777" w:rsidR="002744CD" w:rsidRPr="002744CD" w:rsidRDefault="002744CD" w:rsidP="002744CD">
      <w:pPr>
        <w:jc w:val="both"/>
        <w:rPr>
          <w:rFonts w:ascii="Cambria" w:hAnsi="Cambria"/>
          <w:sz w:val="22"/>
          <w:szCs w:val="22"/>
        </w:rPr>
      </w:pPr>
    </w:p>
    <w:p w14:paraId="5B0EBED3" w14:textId="77777777" w:rsidR="002744CD" w:rsidRPr="002744CD" w:rsidRDefault="002744CD" w:rsidP="002744CD">
      <w:pPr>
        <w:pStyle w:val="Naslov2"/>
        <w:rPr>
          <w:rFonts w:ascii="Cambria" w:hAnsi="Cambria"/>
          <w:sz w:val="22"/>
          <w:szCs w:val="22"/>
        </w:rPr>
      </w:pPr>
      <w:r w:rsidRPr="002744CD">
        <w:rPr>
          <w:rFonts w:ascii="Cambria" w:hAnsi="Cambria"/>
          <w:sz w:val="22"/>
          <w:szCs w:val="22"/>
        </w:rPr>
        <w:t>OBDELAVA GRADIV ― les</w:t>
      </w:r>
    </w:p>
    <w:p w14:paraId="5FBB9D36" w14:textId="77777777" w:rsidR="002744CD" w:rsidRPr="002744CD" w:rsidRDefault="002744CD" w:rsidP="002744CD">
      <w:pPr>
        <w:jc w:val="both"/>
        <w:rPr>
          <w:rFonts w:ascii="Cambria" w:hAnsi="Cambria"/>
          <w:sz w:val="22"/>
          <w:szCs w:val="22"/>
        </w:rPr>
      </w:pPr>
      <w:r w:rsidRPr="002744CD">
        <w:rPr>
          <w:rFonts w:ascii="Cambria" w:hAnsi="Cambria"/>
          <w:sz w:val="22"/>
          <w:szCs w:val="22"/>
        </w:rPr>
        <w:t>Izbirni predmet je nadgradnja predmeta tehnika in tehnologija. Osnovno gradivo za izdelavo predmetov je les. Obdelovalni postopki so večinoma ročni, spoznavajo pa tudi delovanje osnovnih strojev za obdelavo gradiv. Pri delu uporabljajo tehnično in tehnološko dokumentacijo. Pouk je organiziran v ustrezno opremljeni šolski delavnici. Posebna pozornost bo namenjena varnosti pri delu.</w:t>
      </w:r>
    </w:p>
    <w:p w14:paraId="3B8B046C" w14:textId="77777777" w:rsidR="002744CD" w:rsidRPr="002744CD" w:rsidRDefault="002744CD" w:rsidP="002744CD">
      <w:pPr>
        <w:jc w:val="both"/>
        <w:rPr>
          <w:rFonts w:ascii="Cambria" w:hAnsi="Cambria"/>
          <w:sz w:val="22"/>
          <w:szCs w:val="22"/>
        </w:rPr>
      </w:pPr>
    </w:p>
    <w:p w14:paraId="5F357AF9" w14:textId="77777777" w:rsidR="002744CD" w:rsidRPr="002744CD" w:rsidRDefault="002744CD" w:rsidP="002744CD">
      <w:pPr>
        <w:jc w:val="both"/>
        <w:rPr>
          <w:rFonts w:ascii="Cambria" w:hAnsi="Cambria"/>
          <w:sz w:val="22"/>
          <w:szCs w:val="22"/>
        </w:rPr>
      </w:pPr>
    </w:p>
    <w:p w14:paraId="21BB9733" w14:textId="77777777" w:rsidR="002744CD" w:rsidRPr="002744CD" w:rsidRDefault="002744CD" w:rsidP="002744CD">
      <w:pPr>
        <w:pStyle w:val="Naslov2"/>
        <w:rPr>
          <w:rFonts w:ascii="Cambria" w:hAnsi="Cambria"/>
          <w:sz w:val="22"/>
          <w:szCs w:val="22"/>
        </w:rPr>
      </w:pPr>
      <w:r w:rsidRPr="002744CD">
        <w:rPr>
          <w:rFonts w:ascii="Cambria" w:hAnsi="Cambria"/>
          <w:sz w:val="22"/>
          <w:szCs w:val="22"/>
        </w:rPr>
        <w:lastRenderedPageBreak/>
        <w:t>SODOBNA PRIPRAVA HRANE</w:t>
      </w:r>
    </w:p>
    <w:p w14:paraId="34756237" w14:textId="45D3EB86" w:rsidR="002744CD" w:rsidRPr="002744CD" w:rsidRDefault="00BC37AE" w:rsidP="00BC37AE">
      <w:pPr>
        <w:pStyle w:val="Navadensplet"/>
        <w:spacing w:before="0" w:beforeAutospacing="0"/>
        <w:rPr>
          <w:rFonts w:ascii="Cambria" w:hAnsi="Cambria"/>
          <w:sz w:val="22"/>
          <w:szCs w:val="22"/>
        </w:rPr>
      </w:pPr>
      <w:r w:rsidRPr="00194E6A">
        <w:rPr>
          <w:rFonts w:ascii="Cambria" w:hAnsi="Cambria"/>
          <w:sz w:val="22"/>
          <w:szCs w:val="22"/>
        </w:rPr>
        <w:t>Raziskovali bomo svet hrane na zabaven in poučen način! Naučili se bomo, kako varno ravnati s prehrano, zakaj so pravilni časovni razmiki med obroki pomembni ter kako sestaviti uravnotežen jedilnik z glavnimi in vmesnimi obroki. Spoznavali bomo hranila – od beljakovin do vitaminov in mineralov – ter njihove vloge pri našem zdravju in počutju.</w:t>
      </w:r>
      <w:r>
        <w:rPr>
          <w:rFonts w:ascii="Cambria" w:hAnsi="Cambria"/>
          <w:sz w:val="22"/>
          <w:szCs w:val="22"/>
        </w:rPr>
        <w:br/>
      </w:r>
      <w:r w:rsidRPr="00194E6A">
        <w:rPr>
          <w:rFonts w:ascii="Cambria" w:hAnsi="Cambria"/>
          <w:sz w:val="22"/>
          <w:szCs w:val="22"/>
        </w:rPr>
        <w:t>Preizkusili bomo različne postopke predpriprave in priprave živil ter odkrivali skrivnosti kulinarične umetnosti. Ob tem bomo spoznali tudi gastronomska načela in dobre prehranske navade, ki nam bodo pomagale ohranjati zdravo telo in energijo skozi ves dan.</w:t>
      </w:r>
      <w:r>
        <w:rPr>
          <w:rFonts w:ascii="Cambria" w:hAnsi="Cambria"/>
          <w:sz w:val="22"/>
          <w:szCs w:val="22"/>
        </w:rPr>
        <w:br/>
      </w:r>
      <w:r w:rsidRPr="00194E6A">
        <w:rPr>
          <w:rFonts w:ascii="Cambria" w:hAnsi="Cambria"/>
          <w:sz w:val="22"/>
          <w:szCs w:val="22"/>
        </w:rPr>
        <w:t xml:space="preserve">Če vas zanima, kako pripraviti okusne in hranljive obroke ter postati pravi mali kuharski mojster, se nam pridružite! </w:t>
      </w:r>
    </w:p>
    <w:p w14:paraId="1645AAC7" w14:textId="77777777" w:rsidR="002744CD" w:rsidRPr="002744CD" w:rsidRDefault="002744CD" w:rsidP="002744CD">
      <w:pPr>
        <w:pStyle w:val="Naslov3"/>
        <w:tabs>
          <w:tab w:val="num" w:pos="360"/>
        </w:tabs>
        <w:ind w:left="360" w:hanging="360"/>
        <w:rPr>
          <w:rFonts w:ascii="Cambria" w:hAnsi="Cambria"/>
          <w:sz w:val="22"/>
          <w:szCs w:val="22"/>
        </w:rPr>
      </w:pPr>
    </w:p>
    <w:p w14:paraId="09B5631F" w14:textId="77777777" w:rsidR="002744CD" w:rsidRPr="002744CD" w:rsidRDefault="002744CD" w:rsidP="002744CD">
      <w:pPr>
        <w:pStyle w:val="Naslov3"/>
        <w:tabs>
          <w:tab w:val="num" w:pos="360"/>
        </w:tabs>
        <w:ind w:left="360" w:hanging="360"/>
        <w:rPr>
          <w:rFonts w:ascii="Cambria" w:hAnsi="Cambria"/>
          <w:sz w:val="22"/>
          <w:szCs w:val="22"/>
        </w:rPr>
      </w:pPr>
      <w:r w:rsidRPr="002744CD">
        <w:rPr>
          <w:rFonts w:ascii="Cambria" w:hAnsi="Cambria"/>
          <w:sz w:val="22"/>
          <w:szCs w:val="22"/>
        </w:rPr>
        <w:t xml:space="preserve">IZBRANI ŠPORT </w:t>
      </w:r>
    </w:p>
    <w:p w14:paraId="6A8651A4" w14:textId="7CA8ED3D" w:rsidR="002744CD" w:rsidRPr="002744CD" w:rsidRDefault="002744CD" w:rsidP="002744CD">
      <w:pPr>
        <w:jc w:val="both"/>
        <w:rPr>
          <w:rFonts w:ascii="Cambria" w:hAnsi="Cambria"/>
          <w:sz w:val="22"/>
          <w:szCs w:val="22"/>
        </w:rPr>
      </w:pPr>
      <w:r w:rsidRPr="00066A80">
        <w:rPr>
          <w:rFonts w:ascii="Cambria" w:hAnsi="Cambria"/>
          <w:b/>
          <w:sz w:val="22"/>
          <w:szCs w:val="22"/>
          <w:highlight w:val="yellow"/>
        </w:rPr>
        <w:t>Odbojka</w:t>
      </w:r>
      <w:r w:rsidR="00892A48" w:rsidRPr="00066A80">
        <w:rPr>
          <w:rFonts w:ascii="Cambria" w:hAnsi="Cambria"/>
          <w:b/>
          <w:sz w:val="22"/>
          <w:szCs w:val="22"/>
          <w:highlight w:val="yellow"/>
        </w:rPr>
        <w:t xml:space="preserve"> (učenke)</w:t>
      </w:r>
      <w:r w:rsidRPr="00066A80">
        <w:rPr>
          <w:rFonts w:ascii="Cambria" w:hAnsi="Cambria"/>
          <w:b/>
          <w:sz w:val="22"/>
          <w:szCs w:val="22"/>
          <w:highlight w:val="yellow"/>
        </w:rPr>
        <w:t>:</w:t>
      </w:r>
      <w:r w:rsidRPr="002744CD">
        <w:rPr>
          <w:rFonts w:ascii="Cambria" w:hAnsi="Cambria"/>
          <w:sz w:val="22"/>
          <w:szCs w:val="22"/>
        </w:rPr>
        <w:t xml:space="preserve"> Med športnimi igrami ima odbojka pomembno vlogo. Pri igri prihaja do različnih gibanj igralcev in žoge v raznih smereh in z različnimi hitrostmi. Vse to ustvarja zapletene in nepredvidene situacije, katerih reševanje zahteva poleg psihomotoričnih sposobnosti, kot so moč, hitrost, natančnost, koordinacija, gibljivost in ravnotežje, tudi visoke funkcionalne sposobnosti organizma. Reševanje igralnih situacij v boju z nasprotnikom zahteva tudi specifične intelektualne in nenazadnje ustrezne vedenjske lastnosti. Igra omogoča izražanje lastne iniciative, ustvarjalnosti, razvija kolektivnost in medsebojno spoštovanje. Odbojka se lahko igra povsod.</w:t>
      </w:r>
    </w:p>
    <w:p w14:paraId="3DF6E475" w14:textId="77777777" w:rsidR="002744CD" w:rsidRPr="002744CD" w:rsidRDefault="002744CD" w:rsidP="002744CD">
      <w:pPr>
        <w:jc w:val="both"/>
        <w:rPr>
          <w:rFonts w:ascii="Cambria" w:hAnsi="Cambria"/>
          <w:b/>
          <w:sz w:val="22"/>
          <w:szCs w:val="22"/>
        </w:rPr>
      </w:pPr>
    </w:p>
    <w:p w14:paraId="11F44F45" w14:textId="6A3A35D2" w:rsidR="00892A48" w:rsidRPr="00892A48" w:rsidRDefault="001951E3" w:rsidP="00892A48">
      <w:pPr>
        <w:jc w:val="both"/>
        <w:rPr>
          <w:rFonts w:ascii="Cambria" w:hAnsi="Cambria"/>
          <w:sz w:val="22"/>
          <w:szCs w:val="22"/>
        </w:rPr>
      </w:pPr>
      <w:r w:rsidRPr="00066A80">
        <w:rPr>
          <w:rFonts w:ascii="Cambria" w:hAnsi="Cambria"/>
          <w:b/>
          <w:sz w:val="22"/>
          <w:szCs w:val="22"/>
          <w:highlight w:val="yellow"/>
        </w:rPr>
        <w:t>N</w:t>
      </w:r>
      <w:r w:rsidR="00892A48" w:rsidRPr="00066A80">
        <w:rPr>
          <w:rFonts w:ascii="Cambria" w:hAnsi="Cambria"/>
          <w:b/>
          <w:sz w:val="22"/>
          <w:szCs w:val="22"/>
          <w:highlight w:val="yellow"/>
        </w:rPr>
        <w:t>ogomet</w:t>
      </w:r>
      <w:r w:rsidRPr="00066A80">
        <w:rPr>
          <w:rFonts w:ascii="Cambria" w:hAnsi="Cambria"/>
          <w:b/>
          <w:sz w:val="22"/>
          <w:szCs w:val="22"/>
          <w:highlight w:val="yellow"/>
        </w:rPr>
        <w:t xml:space="preserve">, košarka </w:t>
      </w:r>
      <w:r w:rsidR="00892A48" w:rsidRPr="00066A80">
        <w:rPr>
          <w:rFonts w:ascii="Cambria" w:hAnsi="Cambria"/>
          <w:b/>
          <w:sz w:val="22"/>
          <w:szCs w:val="22"/>
          <w:highlight w:val="yellow"/>
        </w:rPr>
        <w:t>(učenci)</w:t>
      </w:r>
      <w:r w:rsidR="002744CD" w:rsidRPr="00066A80">
        <w:rPr>
          <w:rFonts w:ascii="Cambria" w:hAnsi="Cambria"/>
          <w:b/>
          <w:sz w:val="22"/>
          <w:szCs w:val="22"/>
          <w:highlight w:val="yellow"/>
        </w:rPr>
        <w:t>:</w:t>
      </w:r>
      <w:r w:rsidR="002744CD" w:rsidRPr="002744CD">
        <w:rPr>
          <w:rFonts w:ascii="Cambria" w:hAnsi="Cambria"/>
          <w:sz w:val="22"/>
          <w:szCs w:val="22"/>
        </w:rPr>
        <w:t xml:space="preserve"> </w:t>
      </w:r>
      <w:r w:rsidR="00892A48" w:rsidRPr="00892A48">
        <w:rPr>
          <w:rFonts w:ascii="Cambria" w:hAnsi="Cambria"/>
          <w:sz w:val="22"/>
          <w:szCs w:val="22"/>
        </w:rPr>
        <w:t>Namen enoletnega programa je poglabljanje in nadgradnja tehničnega in taktičnega znanja nogometne igre.</w:t>
      </w:r>
      <w:r w:rsidR="00892A48" w:rsidRPr="00892A48">
        <w:rPr>
          <w:rFonts w:ascii="Cambria" w:hAnsi="Cambria"/>
          <w:b/>
          <w:bCs/>
          <w:sz w:val="22"/>
          <w:szCs w:val="22"/>
        </w:rPr>
        <w:t> </w:t>
      </w:r>
      <w:r w:rsidR="00892A48" w:rsidRPr="00892A48">
        <w:rPr>
          <w:rFonts w:ascii="Cambria" w:hAnsi="Cambria"/>
          <w:sz w:val="22"/>
          <w:szCs w:val="22"/>
        </w:rPr>
        <w:t xml:space="preserve">Namenjen je vsem učencem, ne le tistim, ki se s tem športom ukvarjajo že pri interesnih dejavnostih v šoli ali zunaj nje. </w:t>
      </w:r>
    </w:p>
    <w:p w14:paraId="6491CBED" w14:textId="7905BB1C" w:rsidR="00892A48" w:rsidRPr="00892A48" w:rsidRDefault="00892A48" w:rsidP="00892A48">
      <w:pPr>
        <w:jc w:val="both"/>
        <w:rPr>
          <w:rFonts w:ascii="Cambria" w:hAnsi="Cambria"/>
          <w:sz w:val="22"/>
          <w:szCs w:val="22"/>
        </w:rPr>
      </w:pPr>
      <w:r w:rsidRPr="00892A48">
        <w:rPr>
          <w:rFonts w:ascii="Cambria" w:hAnsi="Cambria"/>
          <w:sz w:val="22"/>
          <w:szCs w:val="22"/>
        </w:rPr>
        <w:t>Namen predmeta: tehnično in taktično izpopolnjevanje v vodenju, podajanju, sprejemanju, odkrivanju in streljanju na vrata;- igra 1 : 1, 2 : 2, 3 : 3, 6 : 6, »vodena igra«, igra na dva dotika, igra na en dotik, igra v omejenem prostoru; različni igralni sistemi; prekinitve igre: kot, prosti strel, a</w:t>
      </w:r>
      <w:r>
        <w:rPr>
          <w:rFonts w:ascii="Cambria" w:hAnsi="Cambria"/>
          <w:sz w:val="22"/>
          <w:szCs w:val="22"/>
        </w:rPr>
        <w:t>v</w:t>
      </w:r>
      <w:r w:rsidRPr="00892A48">
        <w:rPr>
          <w:rFonts w:ascii="Cambria" w:hAnsi="Cambria"/>
          <w:sz w:val="22"/>
          <w:szCs w:val="22"/>
        </w:rPr>
        <w:t>t; pravila.</w:t>
      </w:r>
    </w:p>
    <w:p w14:paraId="43A73B37" w14:textId="4CE66E72" w:rsidR="002744CD" w:rsidRPr="002744CD" w:rsidRDefault="00892A48" w:rsidP="002744CD">
      <w:pPr>
        <w:jc w:val="both"/>
        <w:rPr>
          <w:rFonts w:ascii="Cambria" w:hAnsi="Cambria"/>
          <w:sz w:val="22"/>
          <w:szCs w:val="22"/>
        </w:rPr>
      </w:pPr>
      <w:r>
        <w:rPr>
          <w:rFonts w:ascii="Cambria" w:hAnsi="Cambria"/>
          <w:sz w:val="22"/>
          <w:szCs w:val="22"/>
        </w:rPr>
        <w:t>Učenci</w:t>
      </w:r>
      <w:r w:rsidR="002744CD" w:rsidRPr="002744CD">
        <w:rPr>
          <w:rFonts w:ascii="Cambria" w:hAnsi="Cambria"/>
          <w:sz w:val="22"/>
          <w:szCs w:val="22"/>
        </w:rPr>
        <w:t xml:space="preserve"> se bodo tehnično in taktično izpopolnjevali v vodenju, podajanju in sprejemanju</w:t>
      </w:r>
      <w:r>
        <w:rPr>
          <w:rFonts w:ascii="Cambria" w:hAnsi="Cambria"/>
          <w:sz w:val="22"/>
          <w:szCs w:val="22"/>
        </w:rPr>
        <w:t xml:space="preserve"> košarkarske</w:t>
      </w:r>
      <w:r w:rsidR="002744CD" w:rsidRPr="002744CD">
        <w:rPr>
          <w:rFonts w:ascii="Cambria" w:hAnsi="Cambria"/>
          <w:sz w:val="22"/>
          <w:szCs w:val="22"/>
        </w:rPr>
        <w:t xml:space="preserve"> žoge. Spoznavali bodo različn</w:t>
      </w:r>
      <w:r>
        <w:rPr>
          <w:rFonts w:ascii="Cambria" w:hAnsi="Cambria"/>
          <w:sz w:val="22"/>
          <w:szCs w:val="22"/>
        </w:rPr>
        <w:t>e</w:t>
      </w:r>
      <w:r w:rsidR="002744CD" w:rsidRPr="002744CD">
        <w:rPr>
          <w:rFonts w:ascii="Cambria" w:hAnsi="Cambria"/>
          <w:sz w:val="22"/>
          <w:szCs w:val="22"/>
        </w:rPr>
        <w:t xml:space="preserve"> igralne sisteme. </w:t>
      </w:r>
    </w:p>
    <w:p w14:paraId="0197773D" w14:textId="77777777" w:rsidR="002744CD" w:rsidRPr="002744CD" w:rsidRDefault="002744CD" w:rsidP="002744CD">
      <w:pPr>
        <w:jc w:val="both"/>
        <w:rPr>
          <w:rFonts w:ascii="Cambria" w:hAnsi="Cambria"/>
          <w:b/>
          <w:sz w:val="22"/>
          <w:szCs w:val="22"/>
        </w:rPr>
      </w:pPr>
    </w:p>
    <w:p w14:paraId="2AC612DD" w14:textId="77777777" w:rsidR="002744CD" w:rsidRPr="002744CD" w:rsidRDefault="002744CD" w:rsidP="002744CD">
      <w:pPr>
        <w:jc w:val="both"/>
        <w:rPr>
          <w:rFonts w:ascii="Cambria" w:hAnsi="Cambria"/>
          <w:b/>
          <w:sz w:val="22"/>
          <w:szCs w:val="22"/>
        </w:rPr>
      </w:pPr>
    </w:p>
    <w:p w14:paraId="0BCE6881" w14:textId="77777777" w:rsidR="00EF39B0" w:rsidRPr="00EF39B0" w:rsidRDefault="00EF39B0" w:rsidP="00EF39B0">
      <w:pPr>
        <w:jc w:val="both"/>
        <w:rPr>
          <w:rFonts w:ascii="Cambria" w:hAnsi="Cambria"/>
          <w:b/>
          <w:sz w:val="22"/>
          <w:szCs w:val="22"/>
        </w:rPr>
      </w:pPr>
      <w:r w:rsidRPr="00EF39B0">
        <w:rPr>
          <w:rFonts w:ascii="Cambria" w:hAnsi="Cambria"/>
          <w:b/>
          <w:sz w:val="22"/>
          <w:szCs w:val="22"/>
        </w:rPr>
        <w:t>ŠAH 1 − ŠAHOVSKE OSNOVE</w:t>
      </w:r>
    </w:p>
    <w:p w14:paraId="088BCF08" w14:textId="77777777" w:rsidR="00EF39B0" w:rsidRPr="00EF39B0" w:rsidRDefault="00EF39B0" w:rsidP="00EF39B0">
      <w:pPr>
        <w:jc w:val="both"/>
        <w:rPr>
          <w:rFonts w:ascii="Cambria" w:hAnsi="Cambria"/>
          <w:bCs/>
          <w:sz w:val="22"/>
          <w:szCs w:val="22"/>
        </w:rPr>
      </w:pPr>
      <w:r w:rsidRPr="00EF39B0">
        <w:rPr>
          <w:rFonts w:ascii="Cambria" w:hAnsi="Cambria"/>
          <w:sz w:val="22"/>
          <w:szCs w:val="22"/>
        </w:rPr>
        <w:t xml:space="preserve">Šah je miselna igra, ki pozitivno vpliva na razvoj določenih osebnostnih lastnosti, kot so </w:t>
      </w:r>
      <w:r w:rsidRPr="00EF39B0">
        <w:rPr>
          <w:rFonts w:ascii="Cambria" w:hAnsi="Cambria"/>
          <w:bCs/>
          <w:sz w:val="22"/>
          <w:szCs w:val="22"/>
        </w:rPr>
        <w:t xml:space="preserve">odgovornost, kritičnost, pazljivost, domišljija, spomin, logika, sprejemanje porazov … </w:t>
      </w:r>
    </w:p>
    <w:p w14:paraId="76921D8A" w14:textId="77777777" w:rsidR="00EF39B0" w:rsidRPr="00EF39B0" w:rsidRDefault="00EF39B0" w:rsidP="00EF39B0">
      <w:pPr>
        <w:jc w:val="both"/>
        <w:rPr>
          <w:rFonts w:ascii="Cambria" w:hAnsi="Cambria"/>
          <w:b/>
          <w:sz w:val="22"/>
          <w:szCs w:val="22"/>
        </w:rPr>
      </w:pPr>
      <w:r w:rsidRPr="00EF39B0">
        <w:rPr>
          <w:rFonts w:ascii="Cambria" w:hAnsi="Cambria"/>
          <w:bCs/>
          <w:sz w:val="22"/>
          <w:szCs w:val="22"/>
        </w:rPr>
        <w:t xml:space="preserve">Pri izbirnem predmetu </w:t>
      </w:r>
      <w:r w:rsidRPr="00EF39B0">
        <w:rPr>
          <w:rFonts w:ascii="Cambria" w:hAnsi="Cambria"/>
          <w:sz w:val="22"/>
          <w:szCs w:val="22"/>
        </w:rPr>
        <w:t xml:space="preserve">učenci spoznajo zgodovino razvoja šahovske igre, osvojijo pravila dobrega vedenja med igranjem šaha, osvojijo pravila gibanja figur in pravila za igranje šahovske igre, naučijo se zapisati šahovsko partijo s šahovsko notacijo, spoznajo in pri igranju uporabljajo navodila za načrtno igro. </w:t>
      </w:r>
      <w:r w:rsidRPr="00EF39B0">
        <w:rPr>
          <w:rFonts w:ascii="Cambria" w:hAnsi="Cambria"/>
          <w:bCs/>
          <w:sz w:val="22"/>
          <w:szCs w:val="22"/>
        </w:rPr>
        <w:t>Glavni cilj pa je učence naučiti, da pravilno in čim boljše odigrajo šahovsko partijo. Pouk bo potekal deloma v razredu, deloma pa v računalniški učilnici, kjer bomo spoznali šahovske programe.</w:t>
      </w:r>
    </w:p>
    <w:p w14:paraId="5E841F18" w14:textId="77777777" w:rsidR="00EF39B0" w:rsidRPr="00EF39B0" w:rsidRDefault="00EF39B0" w:rsidP="00EF39B0">
      <w:pPr>
        <w:jc w:val="both"/>
        <w:rPr>
          <w:rFonts w:ascii="Cambria" w:hAnsi="Cambria"/>
          <w:b/>
          <w:sz w:val="22"/>
          <w:szCs w:val="22"/>
        </w:rPr>
      </w:pPr>
    </w:p>
    <w:p w14:paraId="0DA9C9CB" w14:textId="77777777" w:rsidR="00EF39B0" w:rsidRDefault="00EF39B0" w:rsidP="00EF39B0">
      <w:pPr>
        <w:jc w:val="both"/>
        <w:rPr>
          <w:rFonts w:ascii="Cambria" w:hAnsi="Cambria"/>
          <w:b/>
          <w:sz w:val="22"/>
          <w:szCs w:val="22"/>
        </w:rPr>
      </w:pPr>
    </w:p>
    <w:p w14:paraId="45AF1DB4" w14:textId="77777777" w:rsidR="00EF39B0" w:rsidRPr="00EF39B0" w:rsidRDefault="00EF39B0" w:rsidP="00EF39B0">
      <w:pPr>
        <w:jc w:val="both"/>
        <w:rPr>
          <w:rFonts w:ascii="Cambria" w:hAnsi="Cambria"/>
          <w:b/>
          <w:sz w:val="22"/>
          <w:szCs w:val="22"/>
        </w:rPr>
      </w:pPr>
      <w:r w:rsidRPr="00EF39B0">
        <w:rPr>
          <w:rFonts w:ascii="Cambria" w:hAnsi="Cambria"/>
          <w:b/>
          <w:sz w:val="22"/>
          <w:szCs w:val="22"/>
        </w:rPr>
        <w:t>VARSTVO PRED NARAVNIMI IN DRUGIMI NESREČAMI</w:t>
      </w:r>
    </w:p>
    <w:p w14:paraId="6A135BA1" w14:textId="77777777" w:rsidR="00EF39B0" w:rsidRPr="00EF39B0" w:rsidRDefault="00EF39B0" w:rsidP="00EF39B0">
      <w:pPr>
        <w:jc w:val="both"/>
        <w:rPr>
          <w:rFonts w:ascii="Cambria" w:hAnsi="Cambria"/>
          <w:sz w:val="22"/>
          <w:szCs w:val="22"/>
        </w:rPr>
      </w:pPr>
      <w:r w:rsidRPr="00EF39B0">
        <w:rPr>
          <w:rFonts w:ascii="Cambria" w:hAnsi="Cambria"/>
          <w:sz w:val="22"/>
          <w:szCs w:val="22"/>
        </w:rPr>
        <w:t>Cilji in vsebine predmeta se povezujejo z vsebinami, ki jih učenci obravnavajo pri obveznih predmetih od 1. do 9. razreda in zunajšolskih dejavnostih. Pridobivajo znanje o:</w:t>
      </w:r>
    </w:p>
    <w:p w14:paraId="03AF1625" w14:textId="77777777" w:rsidR="00EF39B0" w:rsidRPr="00EF39B0" w:rsidRDefault="00EF39B0" w:rsidP="00EF39B0">
      <w:pPr>
        <w:jc w:val="both"/>
        <w:rPr>
          <w:rFonts w:ascii="Cambria" w:hAnsi="Cambria"/>
          <w:sz w:val="22"/>
          <w:szCs w:val="22"/>
        </w:rPr>
      </w:pPr>
      <w:r w:rsidRPr="00EF39B0">
        <w:rPr>
          <w:rFonts w:ascii="Cambria" w:hAnsi="Cambria"/>
          <w:sz w:val="22"/>
          <w:szCs w:val="22"/>
        </w:rPr>
        <w:t>pojavu naravnih in drugih nesreč, dejavnem odnosu človeka do nesreč, vlogi sodobne družbe, o načinu življenja, odnosu do okolja in njihovem vplivu na nastanek nesreč, ogroženosti zaradi naravnih in drugih nesreč, ukrepih za preprečevanje nesreč in ukrepanju pred nesrečami, med njimi in po njih, o pomenu prostovoljstva in delu reševalnih služb.</w:t>
      </w:r>
    </w:p>
    <w:p w14:paraId="6EF13712" w14:textId="77777777" w:rsidR="00EF39B0" w:rsidRPr="00EF39B0" w:rsidRDefault="00EF39B0" w:rsidP="00EF39B0">
      <w:pPr>
        <w:jc w:val="both"/>
        <w:rPr>
          <w:rFonts w:ascii="Cambria" w:hAnsi="Cambria"/>
          <w:sz w:val="22"/>
          <w:szCs w:val="22"/>
        </w:rPr>
      </w:pPr>
      <w:r w:rsidRPr="00EF39B0">
        <w:rPr>
          <w:rFonts w:ascii="Cambria" w:hAnsi="Cambria"/>
          <w:sz w:val="22"/>
          <w:szCs w:val="22"/>
        </w:rPr>
        <w:t>Zaradi organizacije dela (praktične vaje) bo pouk občasno potekal v popoldanskem času.</w:t>
      </w:r>
    </w:p>
    <w:p w14:paraId="36DA9F22" w14:textId="77777777" w:rsidR="00EF39B0" w:rsidRPr="00EF39B0" w:rsidRDefault="00EF39B0" w:rsidP="00EF39B0">
      <w:pPr>
        <w:jc w:val="both"/>
        <w:rPr>
          <w:rFonts w:ascii="Cambria" w:hAnsi="Cambria"/>
          <w:sz w:val="22"/>
          <w:szCs w:val="22"/>
        </w:rPr>
      </w:pPr>
    </w:p>
    <w:p w14:paraId="30EB9460" w14:textId="77777777" w:rsidR="002744CD" w:rsidRPr="00EF39B0" w:rsidRDefault="002744CD" w:rsidP="002744CD">
      <w:pPr>
        <w:jc w:val="both"/>
        <w:rPr>
          <w:rFonts w:ascii="Cambria" w:hAnsi="Cambria"/>
          <w:b/>
          <w:sz w:val="22"/>
          <w:szCs w:val="22"/>
        </w:rPr>
      </w:pPr>
    </w:p>
    <w:p w14:paraId="0774BA0F" w14:textId="75CFC64B" w:rsidR="00ED33E1" w:rsidRPr="005F7FE9" w:rsidRDefault="002744CD" w:rsidP="005F7FE9">
      <w:pPr>
        <w:jc w:val="both"/>
        <w:rPr>
          <w:rFonts w:ascii="Cambria" w:hAnsi="Cambria"/>
          <w:b/>
          <w:i/>
          <w:sz w:val="22"/>
          <w:szCs w:val="22"/>
        </w:rPr>
      </w:pPr>
      <w:r w:rsidRPr="00EF39B0">
        <w:rPr>
          <w:rFonts w:ascii="Cambria" w:hAnsi="Cambria"/>
          <w:i/>
          <w:sz w:val="22"/>
          <w:szCs w:val="22"/>
        </w:rPr>
        <w:t>Pri izbirnih predmetih, ki so povezani s stroški, je pripisana okvirna cen</w:t>
      </w:r>
      <w:r w:rsidR="00E77E16" w:rsidRPr="00EF39B0">
        <w:rPr>
          <w:rFonts w:ascii="Cambria" w:hAnsi="Cambria"/>
          <w:i/>
          <w:sz w:val="22"/>
          <w:szCs w:val="22"/>
        </w:rPr>
        <w:t>a</w:t>
      </w:r>
      <w:r w:rsidRPr="00EF39B0">
        <w:rPr>
          <w:rFonts w:ascii="Cambria" w:hAnsi="Cambria"/>
          <w:i/>
          <w:sz w:val="22"/>
          <w:szCs w:val="22"/>
        </w:rPr>
        <w:t>.</w:t>
      </w:r>
    </w:p>
    <w:sectPr w:rsidR="00ED33E1" w:rsidRPr="005F7FE9" w:rsidSect="008745FC">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CD"/>
    <w:rsid w:val="00066A80"/>
    <w:rsid w:val="00163D0C"/>
    <w:rsid w:val="001951E3"/>
    <w:rsid w:val="00197716"/>
    <w:rsid w:val="002744CD"/>
    <w:rsid w:val="002758AF"/>
    <w:rsid w:val="002D488C"/>
    <w:rsid w:val="002E27AD"/>
    <w:rsid w:val="003F2CBF"/>
    <w:rsid w:val="005A0DF8"/>
    <w:rsid w:val="005D79F4"/>
    <w:rsid w:val="005F7FE9"/>
    <w:rsid w:val="00664935"/>
    <w:rsid w:val="00717336"/>
    <w:rsid w:val="008745FC"/>
    <w:rsid w:val="00892A48"/>
    <w:rsid w:val="0092775A"/>
    <w:rsid w:val="00A43095"/>
    <w:rsid w:val="00AE4278"/>
    <w:rsid w:val="00BC37AE"/>
    <w:rsid w:val="00BE7784"/>
    <w:rsid w:val="00BF5FAB"/>
    <w:rsid w:val="00C4634F"/>
    <w:rsid w:val="00CA5C96"/>
    <w:rsid w:val="00DA65D1"/>
    <w:rsid w:val="00DC4882"/>
    <w:rsid w:val="00E50197"/>
    <w:rsid w:val="00E73318"/>
    <w:rsid w:val="00E77E16"/>
    <w:rsid w:val="00E80701"/>
    <w:rsid w:val="00ED33E1"/>
    <w:rsid w:val="00EF39B0"/>
    <w:rsid w:val="00F22F7F"/>
    <w:rsid w:val="00F55A4D"/>
    <w:rsid w:val="00F726D2"/>
    <w:rsid w:val="00FD6C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BCD5"/>
  <w15:chartTrackingRefBased/>
  <w15:docId w15:val="{DCB89AD8-0574-49E4-ACB7-40D5732B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44CD"/>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2744CD"/>
    <w:pPr>
      <w:keepNext/>
      <w:jc w:val="both"/>
      <w:outlineLvl w:val="0"/>
    </w:pPr>
    <w:rPr>
      <w:rFonts w:ascii="Comic Sans MS" w:hAnsi="Comic Sans MS"/>
      <w:b/>
    </w:rPr>
  </w:style>
  <w:style w:type="paragraph" w:styleId="Naslov2">
    <w:name w:val="heading 2"/>
    <w:basedOn w:val="Navaden"/>
    <w:next w:val="Navaden"/>
    <w:link w:val="Naslov2Znak"/>
    <w:qFormat/>
    <w:rsid w:val="002744CD"/>
    <w:pPr>
      <w:keepNext/>
      <w:jc w:val="both"/>
      <w:outlineLvl w:val="1"/>
    </w:pPr>
    <w:rPr>
      <w:rFonts w:ascii="Comic Sans MS" w:hAnsi="Comic Sans MS"/>
      <w:b/>
      <w:sz w:val="16"/>
    </w:rPr>
  </w:style>
  <w:style w:type="paragraph" w:styleId="Naslov3">
    <w:name w:val="heading 3"/>
    <w:basedOn w:val="Navaden"/>
    <w:next w:val="Navaden"/>
    <w:link w:val="Naslov3Znak"/>
    <w:qFormat/>
    <w:rsid w:val="002744CD"/>
    <w:pPr>
      <w:keepNext/>
      <w:outlineLvl w:val="2"/>
    </w:pPr>
    <w:rPr>
      <w:rFonts w:ascii="Comic Sans MS" w:hAnsi="Comic Sans MS"/>
      <w:b/>
      <w:sz w:val="16"/>
    </w:rPr>
  </w:style>
  <w:style w:type="paragraph" w:styleId="Naslov5">
    <w:name w:val="heading 5"/>
    <w:basedOn w:val="Navaden"/>
    <w:next w:val="Navaden"/>
    <w:link w:val="Naslov5Znak"/>
    <w:qFormat/>
    <w:rsid w:val="002744CD"/>
    <w:pPr>
      <w:keepNext/>
      <w:jc w:val="both"/>
      <w:outlineLvl w:val="4"/>
    </w:pPr>
    <w:rPr>
      <w:rFonts w:ascii="Comic Sans MS" w:hAnsi="Comic Sans MS"/>
      <w:b/>
      <w:sz w:val="1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744CD"/>
    <w:rPr>
      <w:rFonts w:ascii="Comic Sans MS" w:eastAsia="Times New Roman" w:hAnsi="Comic Sans MS" w:cs="Times New Roman"/>
      <w:b/>
      <w:sz w:val="24"/>
      <w:szCs w:val="20"/>
      <w:lang w:eastAsia="sl-SI"/>
    </w:rPr>
  </w:style>
  <w:style w:type="character" w:customStyle="1" w:styleId="Naslov2Znak">
    <w:name w:val="Naslov 2 Znak"/>
    <w:basedOn w:val="Privzetapisavaodstavka"/>
    <w:link w:val="Naslov2"/>
    <w:rsid w:val="002744CD"/>
    <w:rPr>
      <w:rFonts w:ascii="Comic Sans MS" w:eastAsia="Times New Roman" w:hAnsi="Comic Sans MS" w:cs="Times New Roman"/>
      <w:b/>
      <w:sz w:val="16"/>
      <w:szCs w:val="20"/>
      <w:lang w:eastAsia="sl-SI"/>
    </w:rPr>
  </w:style>
  <w:style w:type="character" w:customStyle="1" w:styleId="Naslov3Znak">
    <w:name w:val="Naslov 3 Znak"/>
    <w:basedOn w:val="Privzetapisavaodstavka"/>
    <w:link w:val="Naslov3"/>
    <w:rsid w:val="002744CD"/>
    <w:rPr>
      <w:rFonts w:ascii="Comic Sans MS" w:eastAsia="Times New Roman" w:hAnsi="Comic Sans MS" w:cs="Times New Roman"/>
      <w:b/>
      <w:sz w:val="16"/>
      <w:szCs w:val="20"/>
      <w:lang w:eastAsia="sl-SI"/>
    </w:rPr>
  </w:style>
  <w:style w:type="character" w:customStyle="1" w:styleId="Naslov5Znak">
    <w:name w:val="Naslov 5 Znak"/>
    <w:basedOn w:val="Privzetapisavaodstavka"/>
    <w:link w:val="Naslov5"/>
    <w:rsid w:val="002744CD"/>
    <w:rPr>
      <w:rFonts w:ascii="Comic Sans MS" w:eastAsia="Times New Roman" w:hAnsi="Comic Sans MS" w:cs="Times New Roman"/>
      <w:b/>
      <w:sz w:val="14"/>
      <w:szCs w:val="20"/>
      <w:lang w:eastAsia="sl-SI"/>
    </w:rPr>
  </w:style>
  <w:style w:type="paragraph" w:styleId="Telobesedila">
    <w:name w:val="Body Text"/>
    <w:basedOn w:val="Navaden"/>
    <w:link w:val="TelobesedilaZnak"/>
    <w:rsid w:val="002744CD"/>
    <w:pPr>
      <w:jc w:val="center"/>
    </w:pPr>
    <w:rPr>
      <w:b/>
    </w:rPr>
  </w:style>
  <w:style w:type="character" w:customStyle="1" w:styleId="TelobesedilaZnak">
    <w:name w:val="Telo besedila Znak"/>
    <w:basedOn w:val="Privzetapisavaodstavka"/>
    <w:link w:val="Telobesedila"/>
    <w:rsid w:val="002744CD"/>
    <w:rPr>
      <w:rFonts w:ascii="Times New Roman" w:eastAsia="Times New Roman" w:hAnsi="Times New Roman" w:cs="Times New Roman"/>
      <w:b/>
      <w:sz w:val="24"/>
      <w:szCs w:val="20"/>
      <w:lang w:eastAsia="sl-SI"/>
    </w:rPr>
  </w:style>
  <w:style w:type="paragraph" w:styleId="Telobesedila2">
    <w:name w:val="Body Text 2"/>
    <w:basedOn w:val="Navaden"/>
    <w:link w:val="Telobesedila2Znak"/>
    <w:rsid w:val="002744CD"/>
    <w:pPr>
      <w:jc w:val="both"/>
    </w:pPr>
    <w:rPr>
      <w:rFonts w:ascii="Comic Sans MS" w:hAnsi="Comic Sans MS"/>
      <w:sz w:val="16"/>
    </w:rPr>
  </w:style>
  <w:style w:type="character" w:customStyle="1" w:styleId="Telobesedila2Znak">
    <w:name w:val="Telo besedila 2 Znak"/>
    <w:basedOn w:val="Privzetapisavaodstavka"/>
    <w:link w:val="Telobesedila2"/>
    <w:rsid w:val="002744CD"/>
    <w:rPr>
      <w:rFonts w:ascii="Comic Sans MS" w:eastAsia="Times New Roman" w:hAnsi="Comic Sans MS" w:cs="Times New Roman"/>
      <w:sz w:val="16"/>
      <w:szCs w:val="20"/>
      <w:lang w:eastAsia="sl-SI"/>
    </w:rPr>
  </w:style>
  <w:style w:type="paragraph" w:styleId="Naslov">
    <w:name w:val="Title"/>
    <w:basedOn w:val="Navaden"/>
    <w:link w:val="NaslovZnak"/>
    <w:qFormat/>
    <w:rsid w:val="002744CD"/>
    <w:pPr>
      <w:jc w:val="center"/>
    </w:pPr>
    <w:rPr>
      <w:spacing w:val="-10"/>
      <w:sz w:val="36"/>
      <w:szCs w:val="24"/>
    </w:rPr>
  </w:style>
  <w:style w:type="character" w:customStyle="1" w:styleId="NaslovZnak">
    <w:name w:val="Naslov Znak"/>
    <w:basedOn w:val="Privzetapisavaodstavka"/>
    <w:link w:val="Naslov"/>
    <w:rsid w:val="002744CD"/>
    <w:rPr>
      <w:rFonts w:ascii="Times New Roman" w:eastAsia="Times New Roman" w:hAnsi="Times New Roman" w:cs="Times New Roman"/>
      <w:spacing w:val="-10"/>
      <w:sz w:val="36"/>
      <w:szCs w:val="24"/>
      <w:lang w:eastAsia="sl-SI"/>
    </w:rPr>
  </w:style>
  <w:style w:type="paragraph" w:styleId="Navadensplet">
    <w:name w:val="Normal (Web)"/>
    <w:basedOn w:val="Navaden"/>
    <w:uiPriority w:val="99"/>
    <w:unhideWhenUsed/>
    <w:rsid w:val="00BC37A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CB26A7-59C7-4E84-A6A4-3BCD8B30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1313</Words>
  <Characters>7488</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Klementina</dc:creator>
  <cp:keywords/>
  <dc:description/>
  <cp:lastModifiedBy>Bogomira Vrčkovnik</cp:lastModifiedBy>
  <cp:revision>7</cp:revision>
  <cp:lastPrinted>2024-01-30T08:07:00Z</cp:lastPrinted>
  <dcterms:created xsi:type="dcterms:W3CDTF">2025-01-24T10:05:00Z</dcterms:created>
  <dcterms:modified xsi:type="dcterms:W3CDTF">2025-01-31T14:04:00Z</dcterms:modified>
</cp:coreProperties>
</file>